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E42921" w:rsidRPr="00E42921" w14:paraId="4AF867C2" w14:textId="77777777" w:rsidTr="00E42446">
        <w:tc>
          <w:tcPr>
            <w:tcW w:w="918" w:type="dxa"/>
            <w:tcBorders>
              <w:top w:val="nil"/>
              <w:left w:val="nil"/>
              <w:bottom w:val="nil"/>
              <w:right w:val="nil"/>
            </w:tcBorders>
          </w:tcPr>
          <w:p w14:paraId="36923811" w14:textId="77777777" w:rsidR="00E42921" w:rsidRPr="00E42921" w:rsidRDefault="00E42921" w:rsidP="00E42446">
            <w:pPr>
              <w:rPr>
                <w:rFonts w:cs="Arial"/>
                <w:szCs w:val="22"/>
              </w:rPr>
            </w:pPr>
            <w:r w:rsidRPr="00E42921">
              <w:rPr>
                <w:rFonts w:cs="Arial"/>
                <w:szCs w:val="22"/>
              </w:rPr>
              <w:t>Date:</w:t>
            </w:r>
          </w:p>
        </w:tc>
        <w:tc>
          <w:tcPr>
            <w:tcW w:w="3870" w:type="dxa"/>
            <w:tcBorders>
              <w:top w:val="nil"/>
              <w:left w:val="nil"/>
              <w:bottom w:val="single" w:sz="4" w:space="0" w:color="auto"/>
              <w:right w:val="nil"/>
            </w:tcBorders>
          </w:tcPr>
          <w:p w14:paraId="227DB0E8" w14:textId="77777777" w:rsidR="00E42921" w:rsidRPr="00E42921" w:rsidRDefault="00E42921" w:rsidP="00E42446">
            <w:pPr>
              <w:rPr>
                <w:rFonts w:cs="Arial"/>
                <w:szCs w:val="22"/>
              </w:rPr>
            </w:pPr>
            <w:r w:rsidRPr="00E42921">
              <w:rPr>
                <w:rFonts w:cs="Arial"/>
                <w:szCs w:val="22"/>
              </w:rPr>
              <w:fldChar w:fldCharType="begin">
                <w:ffData>
                  <w:name w:val="Text37"/>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r>
    </w:tbl>
    <w:p w14:paraId="36B14F26" w14:textId="42C8D113" w:rsidR="00E42921" w:rsidRPr="00E42921" w:rsidRDefault="00E42446" w:rsidP="00E42921">
      <w:pPr>
        <w:rPr>
          <w:rFonts w:cs="Arial"/>
          <w:b/>
          <w:szCs w:val="22"/>
        </w:rPr>
      </w:pPr>
      <w:r>
        <w:rPr>
          <w:rFonts w:cs="Arial"/>
          <w:b/>
          <w:szCs w:val="22"/>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890"/>
        <w:gridCol w:w="2898"/>
      </w:tblGrid>
      <w:tr w:rsidR="00E42921" w:rsidRPr="00E42921" w14:paraId="522FAA10" w14:textId="77777777" w:rsidTr="0074185B">
        <w:tc>
          <w:tcPr>
            <w:tcW w:w="1908" w:type="dxa"/>
            <w:tcBorders>
              <w:right w:val="single" w:sz="4" w:space="0" w:color="auto"/>
            </w:tcBorders>
          </w:tcPr>
          <w:p w14:paraId="4B363E32" w14:textId="77777777" w:rsidR="00E42921" w:rsidRPr="00E42921" w:rsidRDefault="00E42921" w:rsidP="00E42921">
            <w:pPr>
              <w:rPr>
                <w:rFonts w:cs="Arial"/>
                <w:szCs w:val="22"/>
              </w:rPr>
            </w:pPr>
            <w:r w:rsidRPr="00E42921">
              <w:rPr>
                <w:rFonts w:cs="Arial"/>
                <w:szCs w:val="22"/>
              </w:rPr>
              <w:t>Property Name:</w:t>
            </w:r>
          </w:p>
        </w:tc>
        <w:tc>
          <w:tcPr>
            <w:tcW w:w="2880" w:type="dxa"/>
            <w:tcBorders>
              <w:top w:val="single" w:sz="4" w:space="0" w:color="auto"/>
              <w:left w:val="single" w:sz="4" w:space="0" w:color="auto"/>
              <w:bottom w:val="single" w:sz="4" w:space="0" w:color="auto"/>
              <w:right w:val="single" w:sz="4" w:space="0" w:color="auto"/>
            </w:tcBorders>
          </w:tcPr>
          <w:p w14:paraId="7AFCD263" w14:textId="77777777" w:rsidR="00E42921" w:rsidRPr="00E42921" w:rsidRDefault="00E42921" w:rsidP="00E42921">
            <w:pPr>
              <w:rPr>
                <w:rFonts w:cs="Arial"/>
                <w:szCs w:val="22"/>
              </w:rPr>
            </w:pPr>
            <w:r w:rsidRPr="00E42921">
              <w:rPr>
                <w:rFonts w:cs="Arial"/>
                <w:szCs w:val="22"/>
              </w:rPr>
              <w:fldChar w:fldCharType="begin">
                <w:ffData>
                  <w:name w:val="Text30"/>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c>
          <w:tcPr>
            <w:tcW w:w="1890" w:type="dxa"/>
            <w:tcBorders>
              <w:left w:val="single" w:sz="4" w:space="0" w:color="auto"/>
              <w:right w:val="single" w:sz="4" w:space="0" w:color="auto"/>
            </w:tcBorders>
          </w:tcPr>
          <w:p w14:paraId="50201214" w14:textId="77777777" w:rsidR="00E42921" w:rsidRPr="00E42921" w:rsidRDefault="00E42921" w:rsidP="00E42921">
            <w:pPr>
              <w:rPr>
                <w:rFonts w:cs="Arial"/>
                <w:szCs w:val="22"/>
              </w:rPr>
            </w:pPr>
            <w:r w:rsidRPr="00E42921">
              <w:rPr>
                <w:rFonts w:cs="Arial"/>
                <w:szCs w:val="22"/>
              </w:rPr>
              <w:t>Telephone:</w:t>
            </w:r>
          </w:p>
        </w:tc>
        <w:tc>
          <w:tcPr>
            <w:tcW w:w="2898" w:type="dxa"/>
            <w:tcBorders>
              <w:top w:val="single" w:sz="4" w:space="0" w:color="auto"/>
              <w:left w:val="single" w:sz="4" w:space="0" w:color="auto"/>
              <w:bottom w:val="single" w:sz="4" w:space="0" w:color="auto"/>
              <w:right w:val="single" w:sz="4" w:space="0" w:color="auto"/>
            </w:tcBorders>
          </w:tcPr>
          <w:p w14:paraId="79627BAE" w14:textId="77777777" w:rsidR="00E42921" w:rsidRPr="00E42921" w:rsidRDefault="00E42921" w:rsidP="00E42921">
            <w:pPr>
              <w:rPr>
                <w:rFonts w:cs="Arial"/>
                <w:szCs w:val="22"/>
              </w:rPr>
            </w:pPr>
            <w:r w:rsidRPr="00E42921">
              <w:rPr>
                <w:rFonts w:cs="Arial"/>
                <w:szCs w:val="22"/>
              </w:rPr>
              <w:fldChar w:fldCharType="begin">
                <w:ffData>
                  <w:name w:val="Text33"/>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r>
      <w:tr w:rsidR="00E42921" w:rsidRPr="00E42921" w14:paraId="37D38748" w14:textId="77777777" w:rsidTr="0074185B">
        <w:tc>
          <w:tcPr>
            <w:tcW w:w="1908" w:type="dxa"/>
            <w:tcBorders>
              <w:right w:val="single" w:sz="4" w:space="0" w:color="auto"/>
            </w:tcBorders>
          </w:tcPr>
          <w:p w14:paraId="099BF85D" w14:textId="77777777" w:rsidR="00E42921" w:rsidRPr="00E42921" w:rsidRDefault="00E42921" w:rsidP="00E42921">
            <w:pPr>
              <w:rPr>
                <w:rFonts w:cs="Arial"/>
                <w:szCs w:val="22"/>
              </w:rPr>
            </w:pPr>
            <w:r w:rsidRPr="00E42921">
              <w:rPr>
                <w:rFonts w:cs="Arial"/>
                <w:szCs w:val="22"/>
              </w:rPr>
              <w:t>Address:</w:t>
            </w:r>
          </w:p>
        </w:tc>
        <w:tc>
          <w:tcPr>
            <w:tcW w:w="2880" w:type="dxa"/>
            <w:tcBorders>
              <w:top w:val="single" w:sz="4" w:space="0" w:color="auto"/>
              <w:left w:val="single" w:sz="4" w:space="0" w:color="auto"/>
              <w:bottom w:val="single" w:sz="4" w:space="0" w:color="auto"/>
              <w:right w:val="single" w:sz="4" w:space="0" w:color="auto"/>
            </w:tcBorders>
          </w:tcPr>
          <w:p w14:paraId="3F93C560" w14:textId="77777777" w:rsidR="00E42921" w:rsidRPr="00E42921" w:rsidRDefault="00E42921" w:rsidP="00E42921">
            <w:pPr>
              <w:rPr>
                <w:rFonts w:cs="Arial"/>
                <w:szCs w:val="22"/>
              </w:rPr>
            </w:pPr>
            <w:r w:rsidRPr="00E42921">
              <w:rPr>
                <w:rFonts w:cs="Arial"/>
                <w:szCs w:val="22"/>
              </w:rPr>
              <w:fldChar w:fldCharType="begin">
                <w:ffData>
                  <w:name w:val="Text31"/>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c>
          <w:tcPr>
            <w:tcW w:w="1890" w:type="dxa"/>
            <w:tcBorders>
              <w:left w:val="single" w:sz="4" w:space="0" w:color="auto"/>
              <w:right w:val="single" w:sz="4" w:space="0" w:color="auto"/>
            </w:tcBorders>
          </w:tcPr>
          <w:p w14:paraId="2307D98E" w14:textId="77777777" w:rsidR="00E42921" w:rsidRPr="00E42921" w:rsidRDefault="00E42921" w:rsidP="00E42921">
            <w:pPr>
              <w:rPr>
                <w:rFonts w:cs="Arial"/>
                <w:szCs w:val="22"/>
              </w:rPr>
            </w:pPr>
            <w:r w:rsidRPr="00E42921">
              <w:rPr>
                <w:rFonts w:cs="Arial"/>
                <w:szCs w:val="22"/>
              </w:rPr>
              <w:t>Fax:</w:t>
            </w:r>
          </w:p>
        </w:tc>
        <w:tc>
          <w:tcPr>
            <w:tcW w:w="2898" w:type="dxa"/>
            <w:tcBorders>
              <w:top w:val="single" w:sz="4" w:space="0" w:color="auto"/>
              <w:left w:val="single" w:sz="4" w:space="0" w:color="auto"/>
              <w:bottom w:val="single" w:sz="4" w:space="0" w:color="auto"/>
              <w:right w:val="single" w:sz="4" w:space="0" w:color="auto"/>
            </w:tcBorders>
          </w:tcPr>
          <w:p w14:paraId="7F31E2B7" w14:textId="77777777" w:rsidR="00E42921" w:rsidRPr="00E42921" w:rsidRDefault="00E42921" w:rsidP="00E42921">
            <w:pPr>
              <w:rPr>
                <w:rFonts w:cs="Arial"/>
                <w:szCs w:val="22"/>
              </w:rPr>
            </w:pPr>
            <w:r w:rsidRPr="00E42921">
              <w:rPr>
                <w:rFonts w:cs="Arial"/>
                <w:szCs w:val="22"/>
              </w:rPr>
              <w:fldChar w:fldCharType="begin">
                <w:ffData>
                  <w:name w:val="Text34"/>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r>
      <w:tr w:rsidR="00E42921" w:rsidRPr="00E42921" w14:paraId="26DD17A4" w14:textId="77777777" w:rsidTr="0074185B">
        <w:tc>
          <w:tcPr>
            <w:tcW w:w="1908" w:type="dxa"/>
            <w:tcBorders>
              <w:right w:val="single" w:sz="4" w:space="0" w:color="auto"/>
            </w:tcBorders>
          </w:tcPr>
          <w:p w14:paraId="48F9B849" w14:textId="77777777" w:rsidR="00E42921" w:rsidRPr="00E42921" w:rsidRDefault="00E42921" w:rsidP="00E42921">
            <w:pPr>
              <w:rPr>
                <w:rFonts w:cs="Arial"/>
                <w:szCs w:val="22"/>
              </w:rPr>
            </w:pPr>
            <w:r w:rsidRPr="00E42921">
              <w:rPr>
                <w:rFonts w:cs="Arial"/>
                <w:szCs w:val="22"/>
              </w:rPr>
              <w:t>Address 2:</w:t>
            </w:r>
          </w:p>
        </w:tc>
        <w:tc>
          <w:tcPr>
            <w:tcW w:w="2880" w:type="dxa"/>
            <w:tcBorders>
              <w:top w:val="single" w:sz="4" w:space="0" w:color="auto"/>
              <w:left w:val="single" w:sz="4" w:space="0" w:color="auto"/>
              <w:bottom w:val="single" w:sz="4" w:space="0" w:color="auto"/>
              <w:right w:val="single" w:sz="4" w:space="0" w:color="auto"/>
            </w:tcBorders>
          </w:tcPr>
          <w:p w14:paraId="2F1FAE46" w14:textId="77777777" w:rsidR="00E42921" w:rsidRPr="00E42921" w:rsidRDefault="00E42921" w:rsidP="00E42921">
            <w:pPr>
              <w:rPr>
                <w:rFonts w:cs="Arial"/>
                <w:szCs w:val="22"/>
              </w:rPr>
            </w:pPr>
            <w:r w:rsidRPr="00E42921">
              <w:rPr>
                <w:rFonts w:cs="Arial"/>
                <w:szCs w:val="22"/>
              </w:rPr>
              <w:fldChar w:fldCharType="begin">
                <w:ffData>
                  <w:name w:val="Text32"/>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c>
          <w:tcPr>
            <w:tcW w:w="1890" w:type="dxa"/>
            <w:tcBorders>
              <w:left w:val="single" w:sz="4" w:space="0" w:color="auto"/>
              <w:right w:val="single" w:sz="4" w:space="0" w:color="auto"/>
            </w:tcBorders>
          </w:tcPr>
          <w:p w14:paraId="6D6D8087" w14:textId="77777777" w:rsidR="00E42921" w:rsidRPr="00E42921" w:rsidRDefault="00E42921" w:rsidP="00E42921">
            <w:pPr>
              <w:rPr>
                <w:rFonts w:cs="Arial"/>
                <w:szCs w:val="22"/>
              </w:rPr>
            </w:pPr>
            <w:r w:rsidRPr="00E42921">
              <w:rPr>
                <w:rFonts w:cs="Arial"/>
                <w:szCs w:val="22"/>
              </w:rPr>
              <w:t>TTD/TTY:</w:t>
            </w:r>
          </w:p>
        </w:tc>
        <w:tc>
          <w:tcPr>
            <w:tcW w:w="2898" w:type="dxa"/>
            <w:tcBorders>
              <w:top w:val="single" w:sz="4" w:space="0" w:color="auto"/>
              <w:left w:val="single" w:sz="4" w:space="0" w:color="auto"/>
              <w:bottom w:val="single" w:sz="4" w:space="0" w:color="auto"/>
              <w:right w:val="single" w:sz="4" w:space="0" w:color="auto"/>
            </w:tcBorders>
          </w:tcPr>
          <w:p w14:paraId="1CE8B7BA" w14:textId="77777777" w:rsidR="00E42921" w:rsidRPr="00E42921" w:rsidRDefault="00E42921" w:rsidP="00E42921">
            <w:pPr>
              <w:rPr>
                <w:rFonts w:cs="Arial"/>
                <w:szCs w:val="22"/>
              </w:rPr>
            </w:pPr>
            <w:r w:rsidRPr="00E42921">
              <w:rPr>
                <w:rFonts w:cs="Arial"/>
                <w:szCs w:val="22"/>
              </w:rPr>
              <w:t>711 National Voice Relay</w:t>
            </w:r>
          </w:p>
        </w:tc>
      </w:tr>
      <w:tr w:rsidR="00E42921" w:rsidRPr="00E42921" w14:paraId="799C3A23" w14:textId="77777777" w:rsidTr="0074185B">
        <w:tc>
          <w:tcPr>
            <w:tcW w:w="1908" w:type="dxa"/>
            <w:tcBorders>
              <w:right w:val="single" w:sz="4" w:space="0" w:color="auto"/>
            </w:tcBorders>
          </w:tcPr>
          <w:p w14:paraId="0AE0A37B" w14:textId="77777777" w:rsidR="00E42921" w:rsidRPr="00E42921" w:rsidRDefault="00E42921" w:rsidP="00E42921">
            <w:pPr>
              <w:rPr>
                <w:rFonts w:cs="Arial"/>
                <w:szCs w:val="22"/>
              </w:rPr>
            </w:pPr>
            <w:r w:rsidRPr="00E42921">
              <w:rPr>
                <w:rFonts w:cs="Arial"/>
                <w:szCs w:val="22"/>
              </w:rPr>
              <w:t>Property Web Site</w:t>
            </w:r>
          </w:p>
        </w:tc>
        <w:tc>
          <w:tcPr>
            <w:tcW w:w="2880" w:type="dxa"/>
            <w:tcBorders>
              <w:top w:val="single" w:sz="4" w:space="0" w:color="auto"/>
              <w:left w:val="single" w:sz="4" w:space="0" w:color="auto"/>
              <w:bottom w:val="single" w:sz="4" w:space="0" w:color="auto"/>
              <w:right w:val="single" w:sz="4" w:space="0" w:color="auto"/>
            </w:tcBorders>
          </w:tcPr>
          <w:p w14:paraId="66EC624C" w14:textId="77777777" w:rsidR="00E42921" w:rsidRPr="00E42921" w:rsidRDefault="00E42921" w:rsidP="00E42921">
            <w:pPr>
              <w:rPr>
                <w:rFonts w:cs="Arial"/>
                <w:szCs w:val="22"/>
              </w:rPr>
            </w:pPr>
            <w:r w:rsidRPr="00E42921">
              <w:rPr>
                <w:rFonts w:cs="Arial"/>
                <w:szCs w:val="22"/>
              </w:rPr>
              <w:fldChar w:fldCharType="begin">
                <w:ffData>
                  <w:name w:val="Text30"/>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c>
          <w:tcPr>
            <w:tcW w:w="1890" w:type="dxa"/>
            <w:tcBorders>
              <w:left w:val="single" w:sz="4" w:space="0" w:color="auto"/>
              <w:right w:val="single" w:sz="4" w:space="0" w:color="auto"/>
            </w:tcBorders>
          </w:tcPr>
          <w:p w14:paraId="1583FBCB" w14:textId="77777777" w:rsidR="00E42921" w:rsidRPr="00E42921" w:rsidRDefault="00E42921" w:rsidP="00E42921">
            <w:pPr>
              <w:rPr>
                <w:rFonts w:cs="Arial"/>
                <w:szCs w:val="22"/>
              </w:rPr>
            </w:pPr>
            <w:r w:rsidRPr="00E42921">
              <w:rPr>
                <w:rFonts w:cs="Arial"/>
                <w:szCs w:val="22"/>
              </w:rPr>
              <w:t>Email</w:t>
            </w:r>
          </w:p>
        </w:tc>
        <w:tc>
          <w:tcPr>
            <w:tcW w:w="2898" w:type="dxa"/>
            <w:tcBorders>
              <w:top w:val="single" w:sz="4" w:space="0" w:color="auto"/>
              <w:left w:val="single" w:sz="4" w:space="0" w:color="auto"/>
              <w:bottom w:val="single" w:sz="4" w:space="0" w:color="auto"/>
              <w:right w:val="single" w:sz="4" w:space="0" w:color="auto"/>
            </w:tcBorders>
          </w:tcPr>
          <w:p w14:paraId="035F49BB" w14:textId="77777777" w:rsidR="00E42921" w:rsidRPr="00E42921" w:rsidRDefault="00E42921" w:rsidP="00E42921">
            <w:pPr>
              <w:rPr>
                <w:rFonts w:cs="Arial"/>
                <w:szCs w:val="22"/>
              </w:rPr>
            </w:pPr>
            <w:r w:rsidRPr="00E42921">
              <w:rPr>
                <w:rFonts w:cs="Arial"/>
                <w:szCs w:val="22"/>
              </w:rPr>
              <w:fldChar w:fldCharType="begin">
                <w:ffData>
                  <w:name w:val="Text30"/>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r>
    </w:tbl>
    <w:p w14:paraId="796F3B2F" w14:textId="77777777" w:rsidR="00E42921" w:rsidRPr="00E42921" w:rsidRDefault="00E42921" w:rsidP="00E42921">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30"/>
      </w:tblGrid>
      <w:tr w:rsidR="00E42921" w:rsidRPr="00E42921" w14:paraId="1418D727" w14:textId="77777777" w:rsidTr="0074185B">
        <w:tc>
          <w:tcPr>
            <w:tcW w:w="1728" w:type="dxa"/>
            <w:tcBorders>
              <w:right w:val="single" w:sz="4" w:space="0" w:color="auto"/>
            </w:tcBorders>
          </w:tcPr>
          <w:p w14:paraId="3B3E7E9F" w14:textId="77777777" w:rsidR="00E42921" w:rsidRPr="00E42921" w:rsidRDefault="00E42921" w:rsidP="00E42921">
            <w:pPr>
              <w:rPr>
                <w:rFonts w:cs="Arial"/>
                <w:szCs w:val="22"/>
              </w:rPr>
            </w:pPr>
            <w:r w:rsidRPr="00E42921">
              <w:rPr>
                <w:rFonts w:cs="Arial"/>
                <w:b/>
                <w:szCs w:val="22"/>
              </w:rPr>
              <w:t>TO:</w:t>
            </w:r>
            <w:r w:rsidRPr="00E42921">
              <w:rPr>
                <w:rFonts w:cs="Arial"/>
                <w:b/>
                <w:szCs w:val="22"/>
              </w:rPr>
              <w:tab/>
            </w:r>
            <w:r w:rsidRPr="00E42921">
              <w:rPr>
                <w:rFonts w:cs="Arial"/>
                <w:szCs w:val="22"/>
              </w:rPr>
              <w:t>Name:</w:t>
            </w:r>
          </w:p>
        </w:tc>
        <w:tc>
          <w:tcPr>
            <w:tcW w:w="7830" w:type="dxa"/>
            <w:tcBorders>
              <w:top w:val="single" w:sz="4" w:space="0" w:color="auto"/>
              <w:left w:val="single" w:sz="4" w:space="0" w:color="auto"/>
              <w:bottom w:val="single" w:sz="4" w:space="0" w:color="auto"/>
              <w:right w:val="single" w:sz="4" w:space="0" w:color="auto"/>
            </w:tcBorders>
          </w:tcPr>
          <w:p w14:paraId="678C8009" w14:textId="77777777" w:rsidR="00E42921" w:rsidRPr="00E42921" w:rsidRDefault="00E42921" w:rsidP="00E42921">
            <w:pPr>
              <w:rPr>
                <w:rFonts w:cs="Arial"/>
                <w:szCs w:val="22"/>
              </w:rPr>
            </w:pPr>
            <w:r w:rsidRPr="00E42921">
              <w:rPr>
                <w:rFonts w:cs="Arial"/>
                <w:szCs w:val="22"/>
              </w:rPr>
              <w:fldChar w:fldCharType="begin">
                <w:ffData>
                  <w:name w:val="Text30"/>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r w:rsidR="00C63926">
              <w:rPr>
                <w:rFonts w:cs="Arial"/>
                <w:szCs w:val="22"/>
              </w:rPr>
              <w:t xml:space="preserve"> </w:t>
            </w:r>
            <w:r w:rsidR="00C63926" w:rsidRPr="00C63926">
              <w:rPr>
                <w:rFonts w:cs="Arial"/>
                <w:i/>
                <w:szCs w:val="22"/>
              </w:rPr>
              <w:t>and all residents named on the lease</w:t>
            </w:r>
          </w:p>
        </w:tc>
      </w:tr>
      <w:tr w:rsidR="00E42921" w:rsidRPr="00E42921" w14:paraId="290D4CAE" w14:textId="77777777" w:rsidTr="0074185B">
        <w:tc>
          <w:tcPr>
            <w:tcW w:w="1728" w:type="dxa"/>
            <w:tcBorders>
              <w:right w:val="single" w:sz="4" w:space="0" w:color="auto"/>
            </w:tcBorders>
          </w:tcPr>
          <w:p w14:paraId="1802ACA4" w14:textId="77777777" w:rsidR="00E42921" w:rsidRPr="00E42921" w:rsidRDefault="00E42921" w:rsidP="00E42921">
            <w:pPr>
              <w:rPr>
                <w:rFonts w:cs="Arial"/>
                <w:szCs w:val="22"/>
              </w:rPr>
            </w:pPr>
            <w:r w:rsidRPr="00E42921">
              <w:rPr>
                <w:rFonts w:cs="Arial"/>
                <w:szCs w:val="22"/>
              </w:rPr>
              <w:t>Address:</w:t>
            </w:r>
          </w:p>
        </w:tc>
        <w:tc>
          <w:tcPr>
            <w:tcW w:w="7830" w:type="dxa"/>
            <w:tcBorders>
              <w:top w:val="single" w:sz="4" w:space="0" w:color="auto"/>
              <w:left w:val="single" w:sz="4" w:space="0" w:color="auto"/>
              <w:bottom w:val="single" w:sz="4" w:space="0" w:color="auto"/>
              <w:right w:val="single" w:sz="4" w:space="0" w:color="auto"/>
            </w:tcBorders>
          </w:tcPr>
          <w:p w14:paraId="39A5CF45" w14:textId="77777777" w:rsidR="00E42921" w:rsidRPr="00E42921" w:rsidRDefault="00E42921" w:rsidP="00E42921">
            <w:pPr>
              <w:rPr>
                <w:rFonts w:cs="Arial"/>
                <w:szCs w:val="22"/>
              </w:rPr>
            </w:pPr>
            <w:r w:rsidRPr="00E42921">
              <w:rPr>
                <w:rFonts w:cs="Arial"/>
                <w:szCs w:val="22"/>
              </w:rPr>
              <w:fldChar w:fldCharType="begin">
                <w:ffData>
                  <w:name w:val="Text31"/>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r>
      <w:tr w:rsidR="00E42921" w:rsidRPr="00E42921" w14:paraId="534C5059" w14:textId="77777777" w:rsidTr="0074185B">
        <w:tc>
          <w:tcPr>
            <w:tcW w:w="1728" w:type="dxa"/>
            <w:tcBorders>
              <w:right w:val="single" w:sz="4" w:space="0" w:color="auto"/>
            </w:tcBorders>
          </w:tcPr>
          <w:p w14:paraId="7E43750A" w14:textId="77777777" w:rsidR="00E42921" w:rsidRPr="00E42921" w:rsidRDefault="00E42921" w:rsidP="00E42921">
            <w:pPr>
              <w:rPr>
                <w:rFonts w:cs="Arial"/>
                <w:szCs w:val="22"/>
              </w:rPr>
            </w:pPr>
            <w:r w:rsidRPr="00E42921">
              <w:rPr>
                <w:rFonts w:cs="Arial"/>
                <w:szCs w:val="22"/>
              </w:rPr>
              <w:t>City, State, Zip</w:t>
            </w:r>
          </w:p>
        </w:tc>
        <w:tc>
          <w:tcPr>
            <w:tcW w:w="7830" w:type="dxa"/>
            <w:tcBorders>
              <w:top w:val="single" w:sz="4" w:space="0" w:color="auto"/>
              <w:left w:val="single" w:sz="4" w:space="0" w:color="auto"/>
              <w:bottom w:val="single" w:sz="4" w:space="0" w:color="auto"/>
              <w:right w:val="single" w:sz="4" w:space="0" w:color="auto"/>
            </w:tcBorders>
          </w:tcPr>
          <w:p w14:paraId="7CEE0BEC" w14:textId="77777777" w:rsidR="00E42921" w:rsidRPr="00E42921" w:rsidRDefault="00E42921" w:rsidP="00E42921">
            <w:pPr>
              <w:rPr>
                <w:rFonts w:cs="Arial"/>
                <w:szCs w:val="22"/>
              </w:rPr>
            </w:pPr>
            <w:r w:rsidRPr="00E42921">
              <w:rPr>
                <w:rFonts w:cs="Arial"/>
                <w:szCs w:val="22"/>
              </w:rPr>
              <w:fldChar w:fldCharType="begin">
                <w:ffData>
                  <w:name w:val="Text32"/>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tc>
      </w:tr>
    </w:tbl>
    <w:p w14:paraId="31B34AAA" w14:textId="77777777" w:rsidR="00E42921" w:rsidRPr="00E42921" w:rsidRDefault="00E42921" w:rsidP="00E42921">
      <w:pPr>
        <w:rPr>
          <w:rFonts w:cs="Arial"/>
          <w:b/>
          <w:bCs/>
          <w:szCs w:val="22"/>
        </w:rPr>
      </w:pPr>
    </w:p>
    <w:p w14:paraId="4644178D" w14:textId="77777777" w:rsidR="00E42921" w:rsidRPr="00E42921" w:rsidRDefault="00E42921" w:rsidP="00E42921">
      <w:pPr>
        <w:rPr>
          <w:rFonts w:cs="Arial"/>
          <w:b/>
          <w:bCs/>
          <w:szCs w:val="22"/>
        </w:rPr>
      </w:pPr>
      <w:r w:rsidRPr="00E42921">
        <w:rPr>
          <w:rFonts w:cs="Arial"/>
          <w:b/>
          <w:bCs/>
          <w:szCs w:val="22"/>
        </w:rPr>
        <w:t xml:space="preserve">Response required by: </w:t>
      </w:r>
      <w:r w:rsidRPr="00E42921">
        <w:rPr>
          <w:rFonts w:cs="Arial"/>
          <w:b/>
          <w:bCs/>
          <w:szCs w:val="22"/>
          <w:u w:val="single"/>
        </w:rPr>
        <w:fldChar w:fldCharType="begin">
          <w:ffData>
            <w:name w:val="Text5"/>
            <w:enabled/>
            <w:calcOnExit w:val="0"/>
            <w:textInput/>
          </w:ffData>
        </w:fldChar>
      </w:r>
      <w:bookmarkStart w:id="0" w:name="Text5"/>
      <w:r w:rsidRPr="00E42921">
        <w:rPr>
          <w:rFonts w:cs="Arial"/>
          <w:b/>
          <w:bCs/>
          <w:szCs w:val="22"/>
          <w:u w:val="single"/>
        </w:rPr>
        <w:instrText xml:space="preserve"> FORMTEXT </w:instrText>
      </w:r>
      <w:r w:rsidRPr="00E42921">
        <w:rPr>
          <w:rFonts w:cs="Arial"/>
          <w:b/>
          <w:bCs/>
          <w:szCs w:val="22"/>
          <w:u w:val="single"/>
        </w:rPr>
      </w:r>
      <w:r w:rsidRPr="00E42921">
        <w:rPr>
          <w:rFonts w:cs="Arial"/>
          <w:b/>
          <w:bCs/>
          <w:szCs w:val="22"/>
          <w:u w:val="single"/>
        </w:rPr>
        <w:fldChar w:fldCharType="separate"/>
      </w:r>
      <w:r w:rsidRPr="00E42921">
        <w:rPr>
          <w:rFonts w:cs="Arial"/>
          <w:b/>
          <w:bCs/>
          <w:szCs w:val="22"/>
          <w:u w:val="single"/>
        </w:rPr>
        <w:t> </w:t>
      </w:r>
      <w:r w:rsidRPr="00E42921">
        <w:rPr>
          <w:rFonts w:cs="Arial"/>
          <w:b/>
          <w:bCs/>
          <w:szCs w:val="22"/>
          <w:u w:val="single"/>
        </w:rPr>
        <w:t> </w:t>
      </w:r>
      <w:r w:rsidRPr="00E42921">
        <w:rPr>
          <w:rFonts w:cs="Arial"/>
          <w:b/>
          <w:bCs/>
          <w:szCs w:val="22"/>
          <w:u w:val="single"/>
        </w:rPr>
        <w:t> </w:t>
      </w:r>
      <w:r w:rsidRPr="00E42921">
        <w:rPr>
          <w:rFonts w:cs="Arial"/>
          <w:b/>
          <w:bCs/>
          <w:szCs w:val="22"/>
          <w:u w:val="single"/>
        </w:rPr>
        <w:t> </w:t>
      </w:r>
      <w:r w:rsidRPr="00E42921">
        <w:rPr>
          <w:rFonts w:cs="Arial"/>
          <w:b/>
          <w:bCs/>
          <w:szCs w:val="22"/>
          <w:u w:val="single"/>
        </w:rPr>
        <w:t> </w:t>
      </w:r>
      <w:r w:rsidRPr="00E42921">
        <w:rPr>
          <w:rFonts w:cs="Arial"/>
          <w:szCs w:val="22"/>
        </w:rPr>
        <w:fldChar w:fldCharType="end"/>
      </w:r>
      <w:bookmarkEnd w:id="0"/>
      <w:r w:rsidRPr="00E42921">
        <w:rPr>
          <w:rFonts w:cs="Arial"/>
          <w:szCs w:val="22"/>
          <w:u w:val="single"/>
        </w:rPr>
        <w:t xml:space="preserve"> </w:t>
      </w:r>
      <w:r w:rsidRPr="00E42921">
        <w:rPr>
          <w:rFonts w:cs="Arial"/>
          <w:szCs w:val="22"/>
        </w:rPr>
        <w:t xml:space="preserve">      </w:t>
      </w:r>
    </w:p>
    <w:p w14:paraId="3D48541D" w14:textId="77777777" w:rsidR="00E42921" w:rsidRPr="00E42921" w:rsidRDefault="00E42921" w:rsidP="00E42921">
      <w:pPr>
        <w:rPr>
          <w:rFonts w:cs="Arial"/>
          <w:szCs w:val="22"/>
        </w:rPr>
      </w:pPr>
    </w:p>
    <w:p w14:paraId="1ACFB8D9" w14:textId="77777777" w:rsidR="00E42921" w:rsidRPr="00E42921" w:rsidRDefault="00E42921" w:rsidP="00E42921">
      <w:pPr>
        <w:rPr>
          <w:rFonts w:cs="Arial"/>
          <w:szCs w:val="22"/>
        </w:rPr>
      </w:pPr>
      <w:r w:rsidRPr="00E42921">
        <w:rPr>
          <w:rFonts w:cs="Arial"/>
          <w:szCs w:val="22"/>
        </w:rPr>
        <w:t xml:space="preserve">Dear:  </w:t>
      </w:r>
      <w:r w:rsidRPr="00E42921">
        <w:rPr>
          <w:rFonts w:cs="Arial"/>
          <w:szCs w:val="22"/>
        </w:rPr>
        <w:fldChar w:fldCharType="begin">
          <w:ffData>
            <w:name w:val="Text32"/>
            <w:enabled/>
            <w:calcOnExit w:val="0"/>
            <w:textInput/>
          </w:ffData>
        </w:fldChar>
      </w:r>
      <w:r w:rsidRPr="00E42921">
        <w:rPr>
          <w:rFonts w:cs="Arial"/>
          <w:szCs w:val="22"/>
        </w:rPr>
        <w:instrText xml:space="preserve"> FORMTEXT </w:instrText>
      </w:r>
      <w:r w:rsidRPr="00E42921">
        <w:rPr>
          <w:rFonts w:cs="Arial"/>
          <w:szCs w:val="22"/>
        </w:rPr>
      </w:r>
      <w:r w:rsidRPr="00E42921">
        <w:rPr>
          <w:rFonts w:cs="Arial"/>
          <w:szCs w:val="22"/>
        </w:rPr>
        <w:fldChar w:fldCharType="separate"/>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t> </w:t>
      </w:r>
      <w:r w:rsidRPr="00E42921">
        <w:rPr>
          <w:rFonts w:cs="Arial"/>
          <w:szCs w:val="22"/>
        </w:rPr>
        <w:fldChar w:fldCharType="end"/>
      </w:r>
    </w:p>
    <w:p w14:paraId="2DF32E48" w14:textId="77777777" w:rsidR="00653B8A" w:rsidRDefault="00653B8A" w:rsidP="00BF5B30">
      <w:pPr>
        <w:tabs>
          <w:tab w:val="left" w:pos="1800"/>
        </w:tabs>
        <w:rPr>
          <w:rFonts w:ascii="Arial" w:eastAsia="Calibri" w:hAnsi="Arial" w:cs="Arial"/>
          <w:bCs/>
          <w:szCs w:val="22"/>
        </w:rPr>
      </w:pPr>
    </w:p>
    <w:p w14:paraId="654344A4" w14:textId="77777777" w:rsidR="00BF5B30" w:rsidRDefault="00BF5B30" w:rsidP="00E42921">
      <w:pPr>
        <w:rPr>
          <w:rFonts w:eastAsia="Calibri"/>
        </w:rPr>
      </w:pPr>
      <w:r w:rsidRPr="00BF5B30">
        <w:rPr>
          <w:rFonts w:eastAsia="Calibri"/>
        </w:rPr>
        <w:t xml:space="preserve">This letter is to inform you that the owner/agent of </w:t>
      </w:r>
      <w:r w:rsidR="00C63926" w:rsidRPr="00BF5B30">
        <w:rPr>
          <w:rFonts w:eastAsia="Calibri"/>
          <w:u w:val="single"/>
        </w:rPr>
        <w:fldChar w:fldCharType="begin">
          <w:ffData>
            <w:name w:val="Text5"/>
            <w:enabled/>
            <w:calcOnExit w:val="0"/>
            <w:textInput/>
          </w:ffData>
        </w:fldChar>
      </w:r>
      <w:r w:rsidR="00C63926" w:rsidRPr="00BF5B30">
        <w:rPr>
          <w:rFonts w:eastAsia="Calibri"/>
          <w:u w:val="single"/>
        </w:rPr>
        <w:instrText xml:space="preserve"> FORMTEXT </w:instrText>
      </w:r>
      <w:r w:rsidR="00C63926" w:rsidRPr="00BF5B30">
        <w:rPr>
          <w:rFonts w:eastAsia="Calibri"/>
          <w:u w:val="single"/>
        </w:rPr>
      </w:r>
      <w:r w:rsidR="00C63926" w:rsidRPr="00BF5B30">
        <w:rPr>
          <w:rFonts w:eastAsia="Calibri"/>
          <w:u w:val="single"/>
        </w:rPr>
        <w:fldChar w:fldCharType="separate"/>
      </w:r>
      <w:r w:rsidR="00C63926" w:rsidRPr="00BF5B30">
        <w:rPr>
          <w:rFonts w:eastAsia="Calibri"/>
          <w:u w:val="single"/>
        </w:rPr>
        <w:t> </w:t>
      </w:r>
      <w:r w:rsidR="00C63926" w:rsidRPr="00BF5B30">
        <w:rPr>
          <w:rFonts w:eastAsia="Calibri"/>
          <w:u w:val="single"/>
        </w:rPr>
        <w:t> </w:t>
      </w:r>
      <w:r w:rsidR="00C63926" w:rsidRPr="00BF5B30">
        <w:rPr>
          <w:rFonts w:eastAsia="Calibri"/>
          <w:u w:val="single"/>
        </w:rPr>
        <w:t> </w:t>
      </w:r>
      <w:r w:rsidR="00C63926" w:rsidRPr="00BF5B30">
        <w:rPr>
          <w:rFonts w:eastAsia="Calibri"/>
          <w:u w:val="single"/>
        </w:rPr>
        <w:t> </w:t>
      </w:r>
      <w:r w:rsidR="00C63926" w:rsidRPr="00BF5B30">
        <w:rPr>
          <w:rFonts w:eastAsia="Calibri"/>
          <w:u w:val="single"/>
        </w:rPr>
        <w:t> </w:t>
      </w:r>
      <w:r w:rsidR="00C63926" w:rsidRPr="00BF5B30">
        <w:rPr>
          <w:rFonts w:eastAsia="Calibri"/>
        </w:rPr>
        <w:fldChar w:fldCharType="end"/>
      </w:r>
      <w:r w:rsidR="00C63926">
        <w:rPr>
          <w:rFonts w:eastAsia="Calibri"/>
        </w:rPr>
        <w:t xml:space="preserve"> </w:t>
      </w:r>
      <w:r w:rsidRPr="00BF5B30">
        <w:rPr>
          <w:rFonts w:eastAsia="Calibri"/>
        </w:rPr>
        <w:t xml:space="preserve">is exercising the option to terminate your </w:t>
      </w:r>
      <w:r w:rsidR="00653B8A">
        <w:rPr>
          <w:rFonts w:eastAsia="Calibri"/>
        </w:rPr>
        <w:t>tenancy</w:t>
      </w:r>
      <w:r w:rsidRPr="00BF5B30">
        <w:rPr>
          <w:rFonts w:eastAsia="Calibri"/>
        </w:rPr>
        <w:t xml:space="preserve"> effective </w:t>
      </w:r>
      <w:r w:rsidRPr="00BF5B30">
        <w:rPr>
          <w:rFonts w:eastAsia="Calibri"/>
          <w:u w:val="single"/>
        </w:rPr>
        <w:fldChar w:fldCharType="begin">
          <w:ffData>
            <w:name w:val="Text5"/>
            <w:enabled/>
            <w:calcOnExit w:val="0"/>
            <w:textInput/>
          </w:ffData>
        </w:fldChar>
      </w:r>
      <w:r w:rsidRPr="00BF5B30">
        <w:rPr>
          <w:rFonts w:eastAsia="Calibri"/>
          <w:u w:val="single"/>
        </w:rPr>
        <w:instrText xml:space="preserve"> FORMTEXT </w:instrText>
      </w:r>
      <w:r w:rsidRPr="00BF5B30">
        <w:rPr>
          <w:rFonts w:eastAsia="Calibri"/>
          <w:u w:val="single"/>
        </w:rPr>
      </w:r>
      <w:r w:rsidRPr="00BF5B30">
        <w:rPr>
          <w:rFonts w:eastAsia="Calibri"/>
          <w:u w:val="single"/>
        </w:rPr>
        <w:fldChar w:fldCharType="separate"/>
      </w:r>
      <w:r w:rsidRPr="00BF5B30">
        <w:rPr>
          <w:rFonts w:eastAsia="Calibri"/>
          <w:u w:val="single"/>
        </w:rPr>
        <w:t> </w:t>
      </w:r>
      <w:r w:rsidRPr="00BF5B30">
        <w:rPr>
          <w:rFonts w:eastAsia="Calibri"/>
          <w:u w:val="single"/>
        </w:rPr>
        <w:t> </w:t>
      </w:r>
      <w:r w:rsidRPr="00BF5B30">
        <w:rPr>
          <w:rFonts w:eastAsia="Calibri"/>
          <w:u w:val="single"/>
        </w:rPr>
        <w:t> </w:t>
      </w:r>
      <w:r w:rsidRPr="00BF5B30">
        <w:rPr>
          <w:rFonts w:eastAsia="Calibri"/>
          <w:u w:val="single"/>
        </w:rPr>
        <w:t> </w:t>
      </w:r>
      <w:r w:rsidRPr="00BF5B30">
        <w:rPr>
          <w:rFonts w:eastAsia="Calibri"/>
          <w:u w:val="single"/>
        </w:rPr>
        <w:t> </w:t>
      </w:r>
      <w:r w:rsidRPr="00BF5B30">
        <w:rPr>
          <w:rFonts w:eastAsia="Calibri"/>
        </w:rPr>
        <w:fldChar w:fldCharType="end"/>
      </w:r>
      <w:r w:rsidRPr="00BF5B30">
        <w:rPr>
          <w:rFonts w:eastAsia="Calibri"/>
        </w:rPr>
        <w:t xml:space="preserve">. </w:t>
      </w:r>
    </w:p>
    <w:p w14:paraId="60AD222A" w14:textId="77777777" w:rsidR="00653B8A" w:rsidRDefault="00653B8A" w:rsidP="00E42921">
      <w:pPr>
        <w:rPr>
          <w:rFonts w:eastAsia="Calibri"/>
        </w:rPr>
      </w:pPr>
    </w:p>
    <w:p w14:paraId="6D04963F" w14:textId="77777777" w:rsidR="00B64159" w:rsidRDefault="00B64159" w:rsidP="00E42921">
      <w:pPr>
        <w:rPr>
          <w:rFonts w:eastAsia="Calibri"/>
        </w:rPr>
      </w:pPr>
      <w:r>
        <w:rPr>
          <w:rFonts w:eastAsia="Calibri"/>
        </w:rPr>
        <w:t>Your HUD Lease states that you will pay rent no later than the 5</w:t>
      </w:r>
      <w:r w:rsidRPr="00B64159">
        <w:rPr>
          <w:rFonts w:eastAsia="Calibri"/>
          <w:vertAlign w:val="superscript"/>
        </w:rPr>
        <w:t>th</w:t>
      </w:r>
      <w:r>
        <w:rPr>
          <w:rFonts w:eastAsia="Calibri"/>
        </w:rPr>
        <w:t xml:space="preserve"> day of each month.  </w:t>
      </w:r>
    </w:p>
    <w:p w14:paraId="6404EBCA" w14:textId="1A9BE25B" w:rsidR="00B64159" w:rsidRDefault="00B64159" w:rsidP="00E42921">
      <w:pPr>
        <w:rPr>
          <w:rFonts w:eastAsia="Calibri"/>
        </w:rPr>
      </w:pPr>
    </w:p>
    <w:p w14:paraId="0B284B02" w14:textId="459EACF8" w:rsidR="005218A7" w:rsidRPr="00846D10" w:rsidRDefault="005218A7" w:rsidP="005218A7">
      <w:pPr>
        <w:rPr>
          <w:rFonts w:eastAsia="Calibri"/>
          <w:b/>
          <w:bCs/>
          <w:i/>
          <w:color w:val="3333FF"/>
          <w:sz w:val="18"/>
          <w:szCs w:val="18"/>
        </w:rPr>
      </w:pPr>
      <w:r w:rsidRPr="00846D10">
        <w:rPr>
          <w:rFonts w:eastAsia="Calibri"/>
          <w:b/>
          <w:bCs/>
          <w:i/>
          <w:color w:val="3333FF"/>
          <w:sz w:val="18"/>
          <w:szCs w:val="18"/>
        </w:rPr>
        <w:t xml:space="preserve">(Note from RBD –  keep the appropriate lease reference and remove references to other leases.  Delete this note before completing this form.)   </w:t>
      </w:r>
    </w:p>
    <w:p w14:paraId="401634EC" w14:textId="77777777" w:rsidR="005218A7" w:rsidRDefault="005218A7" w:rsidP="00E42921">
      <w:pPr>
        <w:rPr>
          <w:rFonts w:eastAsia="Calibri"/>
        </w:rPr>
      </w:pPr>
    </w:p>
    <w:p w14:paraId="14C8AD18" w14:textId="77777777" w:rsidR="005218A7" w:rsidRPr="00C20880" w:rsidRDefault="00B64159" w:rsidP="00E42921">
      <w:pPr>
        <w:rPr>
          <w:rFonts w:eastAsia="Calibri"/>
          <w:b/>
          <w:bCs/>
        </w:rPr>
      </w:pPr>
      <w:r w:rsidRPr="00C20880">
        <w:rPr>
          <w:rFonts w:eastAsia="Calibri"/>
          <w:b/>
          <w:bCs/>
        </w:rPr>
        <w:t>See HUD Model Lease (HUD Form 90105A)</w:t>
      </w:r>
      <w:r w:rsidR="005218A7" w:rsidRPr="00C20880">
        <w:rPr>
          <w:rFonts w:eastAsia="Calibri"/>
          <w:b/>
          <w:bCs/>
        </w:rPr>
        <w:t>:</w:t>
      </w:r>
    </w:p>
    <w:p w14:paraId="22959565" w14:textId="77777777" w:rsidR="005218A7" w:rsidRDefault="005218A7" w:rsidP="00E42921">
      <w:pPr>
        <w:rPr>
          <w:rFonts w:eastAsia="Calibri"/>
        </w:rPr>
      </w:pPr>
    </w:p>
    <w:p w14:paraId="04BDDE4F" w14:textId="67E6F6C3" w:rsidR="005218A7" w:rsidRPr="005218A7" w:rsidRDefault="005218A7" w:rsidP="00E42921">
      <w:pPr>
        <w:rPr>
          <w:rFonts w:eastAsia="Calibri"/>
          <w:i/>
          <w:iCs/>
        </w:rPr>
      </w:pPr>
      <w:r w:rsidRPr="005218A7">
        <w:rPr>
          <w:rFonts w:eastAsia="Calibri"/>
          <w:i/>
          <w:iCs/>
        </w:rPr>
        <w:t>P</w:t>
      </w:r>
      <w:r w:rsidR="00B64159" w:rsidRPr="005218A7">
        <w:rPr>
          <w:rFonts w:eastAsia="Calibri"/>
          <w:i/>
          <w:iCs/>
        </w:rPr>
        <w:t xml:space="preserve">aragraph(s) </w:t>
      </w:r>
      <w:r w:rsidRPr="005218A7">
        <w:rPr>
          <w:rFonts w:eastAsia="Calibri"/>
          <w:i/>
          <w:iCs/>
        </w:rPr>
        <w:t>3</w:t>
      </w:r>
      <w:r w:rsidR="00B64159" w:rsidRPr="005218A7">
        <w:rPr>
          <w:rFonts w:eastAsia="Calibri"/>
          <w:i/>
          <w:iCs/>
        </w:rPr>
        <w:t xml:space="preserve">. </w:t>
      </w:r>
    </w:p>
    <w:p w14:paraId="2EBEBB92" w14:textId="5F911583" w:rsidR="005218A7" w:rsidRPr="005218A7" w:rsidRDefault="005218A7" w:rsidP="005218A7">
      <w:pPr>
        <w:rPr>
          <w:rFonts w:eastAsia="Calibri"/>
          <w:i/>
          <w:iCs/>
        </w:rPr>
      </w:pPr>
      <w:r w:rsidRPr="005218A7">
        <w:rPr>
          <w:rFonts w:eastAsia="Calibri"/>
          <w:i/>
          <w:iCs/>
        </w:rPr>
        <w:t>Tenant agrees to pay a rent of $</w:t>
      </w:r>
      <w:r w:rsidRPr="005218A7">
        <w:rPr>
          <w:rFonts w:eastAsia="Calibri"/>
          <w:i/>
          <w:iCs/>
          <w:u w:val="single"/>
        </w:rPr>
        <w:fldChar w:fldCharType="begin">
          <w:ffData>
            <w:name w:val="Text5"/>
            <w:enabled/>
            <w:calcOnExit w:val="0"/>
            <w:textInput/>
          </w:ffData>
        </w:fldChar>
      </w:r>
      <w:r w:rsidRPr="005218A7">
        <w:rPr>
          <w:rFonts w:eastAsia="Calibri"/>
          <w:i/>
          <w:iCs/>
          <w:u w:val="single"/>
        </w:rPr>
        <w:instrText xml:space="preserve"> FORMTEXT </w:instrText>
      </w:r>
      <w:r w:rsidRPr="005218A7">
        <w:rPr>
          <w:rFonts w:eastAsia="Calibri"/>
          <w:i/>
          <w:iCs/>
          <w:u w:val="single"/>
        </w:rPr>
      </w:r>
      <w:r w:rsidRPr="005218A7">
        <w:rPr>
          <w:rFonts w:eastAsia="Calibri"/>
          <w:i/>
          <w:iCs/>
          <w:u w:val="single"/>
        </w:rPr>
        <w:fldChar w:fldCharType="separate"/>
      </w:r>
      <w:r w:rsidRPr="005218A7">
        <w:rPr>
          <w:rFonts w:eastAsia="Calibri"/>
          <w:i/>
          <w:iCs/>
          <w:u w:val="single"/>
        </w:rPr>
        <w:t> </w:t>
      </w:r>
      <w:r w:rsidRPr="005218A7">
        <w:rPr>
          <w:rFonts w:eastAsia="Calibri"/>
          <w:i/>
          <w:iCs/>
          <w:u w:val="single"/>
        </w:rPr>
        <w:t> </w:t>
      </w:r>
      <w:r w:rsidRPr="005218A7">
        <w:rPr>
          <w:rFonts w:eastAsia="Calibri"/>
          <w:i/>
          <w:iCs/>
          <w:u w:val="single"/>
        </w:rPr>
        <w:t> </w:t>
      </w:r>
      <w:r w:rsidRPr="005218A7">
        <w:rPr>
          <w:rFonts w:eastAsia="Calibri"/>
          <w:i/>
          <w:iCs/>
          <w:u w:val="single"/>
        </w:rPr>
        <w:t> </w:t>
      </w:r>
      <w:r w:rsidRPr="005218A7">
        <w:rPr>
          <w:rFonts w:eastAsia="Calibri"/>
          <w:i/>
          <w:iCs/>
          <w:u w:val="single"/>
        </w:rPr>
        <w:t> </w:t>
      </w:r>
      <w:r w:rsidRPr="005218A7">
        <w:rPr>
          <w:rFonts w:eastAsia="Calibri"/>
          <w:i/>
          <w:iCs/>
        </w:rPr>
        <w:fldChar w:fldCharType="end"/>
      </w:r>
      <w:r w:rsidRPr="005218A7">
        <w:rPr>
          <w:rFonts w:eastAsia="Calibri"/>
          <w:i/>
          <w:iCs/>
        </w:rPr>
        <w:t xml:space="preserve"> per month.  This amount is due on the 1st day of the month</w:t>
      </w:r>
      <w:r>
        <w:rPr>
          <w:rFonts w:eastAsia="Calibri"/>
          <w:i/>
          <w:iCs/>
        </w:rPr>
        <w:t>.</w:t>
      </w:r>
      <w:r w:rsidRPr="005218A7">
        <w:rPr>
          <w:rFonts w:eastAsia="Calibri"/>
          <w:i/>
          <w:iCs/>
        </w:rPr>
        <w:t xml:space="preserve"> </w:t>
      </w:r>
    </w:p>
    <w:p w14:paraId="1CF1FCDD" w14:textId="43A31263" w:rsidR="005218A7" w:rsidRDefault="005218A7" w:rsidP="005218A7">
      <w:pPr>
        <w:rPr>
          <w:rFonts w:eastAsia="Calibri"/>
        </w:rPr>
      </w:pPr>
    </w:p>
    <w:p w14:paraId="620535AE" w14:textId="0D38AC68" w:rsidR="005218A7" w:rsidRPr="005218A7" w:rsidRDefault="005218A7" w:rsidP="005218A7">
      <w:pPr>
        <w:rPr>
          <w:rFonts w:eastAsia="Calibri"/>
          <w:i/>
          <w:iCs/>
        </w:rPr>
      </w:pPr>
      <w:r w:rsidRPr="005218A7">
        <w:rPr>
          <w:rFonts w:eastAsia="Calibri"/>
          <w:i/>
          <w:iCs/>
        </w:rPr>
        <w:t>Paragraph 5:</w:t>
      </w:r>
    </w:p>
    <w:p w14:paraId="10DD85FD" w14:textId="78D012A9" w:rsidR="005218A7" w:rsidRPr="005218A7" w:rsidRDefault="005218A7" w:rsidP="005218A7">
      <w:pPr>
        <w:rPr>
          <w:rFonts w:eastAsia="Calibri"/>
          <w:i/>
          <w:iCs/>
        </w:rPr>
      </w:pPr>
      <w:r w:rsidRPr="005218A7">
        <w:rPr>
          <w:i/>
          <w:iCs/>
        </w:rPr>
        <w:t>The Landlord  may not terminate this Agreement for failure to pay late charges, but may terminate this Agreement for non-payment of rent, as explained in paragraph 23.</w:t>
      </w:r>
    </w:p>
    <w:p w14:paraId="2C8C8E44" w14:textId="63FBDFA2" w:rsidR="005218A7" w:rsidRDefault="005218A7" w:rsidP="00E42921">
      <w:pPr>
        <w:rPr>
          <w:rFonts w:eastAsia="Calibri"/>
        </w:rPr>
      </w:pPr>
    </w:p>
    <w:p w14:paraId="50BF3D9D" w14:textId="20EA11BA" w:rsidR="005218A7" w:rsidRDefault="005218A7" w:rsidP="00E42921">
      <w:pPr>
        <w:rPr>
          <w:rFonts w:eastAsia="Calibri"/>
        </w:rPr>
      </w:pPr>
      <w:r>
        <w:rPr>
          <w:rFonts w:eastAsia="Calibri"/>
        </w:rPr>
        <w:t>And</w:t>
      </w:r>
    </w:p>
    <w:p w14:paraId="0A10293E" w14:textId="4EB6D387" w:rsidR="005218A7" w:rsidRDefault="005218A7" w:rsidP="00E42921">
      <w:pPr>
        <w:rPr>
          <w:rFonts w:eastAsia="Calibri"/>
        </w:rPr>
      </w:pPr>
    </w:p>
    <w:p w14:paraId="56DDBC68" w14:textId="3E5CACBB" w:rsidR="005218A7" w:rsidRPr="005218A7" w:rsidRDefault="005218A7" w:rsidP="00E42921">
      <w:pPr>
        <w:rPr>
          <w:rFonts w:eastAsia="Calibri"/>
          <w:i/>
          <w:iCs/>
        </w:rPr>
      </w:pPr>
      <w:r w:rsidRPr="005218A7">
        <w:rPr>
          <w:rFonts w:eastAsia="Calibri"/>
          <w:i/>
          <w:iCs/>
        </w:rPr>
        <w:t>Paragraph 23:</w:t>
      </w:r>
    </w:p>
    <w:p w14:paraId="1A1DF97A" w14:textId="285ECDB6" w:rsidR="005218A7" w:rsidRPr="005218A7" w:rsidRDefault="005218A7" w:rsidP="005218A7">
      <w:pPr>
        <w:tabs>
          <w:tab w:val="left" w:pos="720"/>
        </w:tabs>
        <w:rPr>
          <w:rFonts w:eastAsia="Calibri"/>
          <w:i/>
          <w:iCs/>
        </w:rPr>
      </w:pPr>
      <w:r w:rsidRPr="005218A7">
        <w:rPr>
          <w:rFonts w:eastAsia="Calibri"/>
          <w:i/>
          <w:iCs/>
        </w:rPr>
        <w:t>The Landlord may terminate this Agreement for the following reasons:</w:t>
      </w:r>
    </w:p>
    <w:p w14:paraId="5C893456" w14:textId="37A88406" w:rsidR="005218A7" w:rsidRPr="00E42446" w:rsidRDefault="005218A7" w:rsidP="00E42446">
      <w:pPr>
        <w:ind w:left="360"/>
        <w:rPr>
          <w:rFonts w:eastAsia="Calibri"/>
        </w:rPr>
      </w:pPr>
      <w:r w:rsidRPr="00E42446">
        <w:rPr>
          <w:rFonts w:eastAsia="Calibri"/>
          <w:i/>
          <w:iCs/>
        </w:rPr>
        <w:t xml:space="preserve"> The Tenant’s material noncompliance with the terms of this Agreement;</w:t>
      </w:r>
      <w:r w:rsidRPr="00E42446">
        <w:rPr>
          <w:rFonts w:eastAsia="Calibri"/>
        </w:rPr>
        <w:t xml:space="preserve"> …</w:t>
      </w:r>
    </w:p>
    <w:p w14:paraId="7D3E1875" w14:textId="77777777" w:rsidR="005218A7" w:rsidRDefault="005218A7" w:rsidP="00E42921">
      <w:pPr>
        <w:rPr>
          <w:rFonts w:eastAsia="Calibri"/>
        </w:rPr>
      </w:pPr>
    </w:p>
    <w:p w14:paraId="218B96D7" w14:textId="66FF140C" w:rsidR="00C20880" w:rsidRPr="00846D10" w:rsidRDefault="005218A7" w:rsidP="00C20880">
      <w:pPr>
        <w:rPr>
          <w:rFonts w:eastAsia="Calibri"/>
          <w:b/>
          <w:bCs/>
          <w:i/>
          <w:color w:val="3333FF"/>
          <w:sz w:val="18"/>
          <w:szCs w:val="18"/>
        </w:rPr>
      </w:pPr>
      <w:r w:rsidRPr="00C20880">
        <w:rPr>
          <w:rFonts w:eastAsia="Calibri"/>
          <w:b/>
          <w:bCs/>
        </w:rPr>
        <w:t>See HUD Model Lease (HUD Form 90105B):</w:t>
      </w:r>
      <w:r w:rsidR="00C20880">
        <w:rPr>
          <w:rFonts w:eastAsia="Calibri"/>
          <w:b/>
          <w:bCs/>
        </w:rPr>
        <w:t xml:space="preserve">  </w:t>
      </w:r>
      <w:r w:rsidR="00C20880" w:rsidRPr="00846D10">
        <w:rPr>
          <w:rFonts w:eastAsia="Calibri"/>
          <w:b/>
          <w:bCs/>
          <w:i/>
          <w:color w:val="3333FF"/>
          <w:sz w:val="18"/>
          <w:szCs w:val="18"/>
        </w:rPr>
        <w:t xml:space="preserve">(Note from RBD –  </w:t>
      </w:r>
      <w:r w:rsidR="00C20880">
        <w:rPr>
          <w:rFonts w:eastAsia="Calibri"/>
          <w:b/>
          <w:bCs/>
          <w:i/>
          <w:color w:val="3333FF"/>
          <w:sz w:val="18"/>
          <w:szCs w:val="18"/>
        </w:rPr>
        <w:t>remember, if you are using this lease, delete all other lease references and delete any references to late fees.  You cannot charge late fees for 202/8 or 202 PAC programs</w:t>
      </w:r>
      <w:r w:rsidR="00C20880" w:rsidRPr="00846D10">
        <w:rPr>
          <w:rFonts w:eastAsia="Calibri"/>
          <w:b/>
          <w:bCs/>
          <w:i/>
          <w:color w:val="3333FF"/>
          <w:sz w:val="18"/>
          <w:szCs w:val="18"/>
        </w:rPr>
        <w:t xml:space="preserve">.  Delete this note before completing this form.)   </w:t>
      </w:r>
    </w:p>
    <w:p w14:paraId="6C67366D" w14:textId="77777777" w:rsidR="005218A7" w:rsidRDefault="005218A7" w:rsidP="005218A7">
      <w:pPr>
        <w:rPr>
          <w:rFonts w:eastAsia="Calibri"/>
        </w:rPr>
      </w:pPr>
    </w:p>
    <w:p w14:paraId="4E9FF479" w14:textId="2D72BCC8" w:rsidR="005218A7" w:rsidRPr="005218A7" w:rsidRDefault="005218A7" w:rsidP="005218A7">
      <w:pPr>
        <w:rPr>
          <w:rFonts w:eastAsia="Calibri"/>
          <w:i/>
          <w:iCs/>
        </w:rPr>
      </w:pPr>
      <w:r w:rsidRPr="005218A7">
        <w:rPr>
          <w:rFonts w:eastAsia="Calibri"/>
          <w:i/>
          <w:iCs/>
        </w:rPr>
        <w:t xml:space="preserve">Paragraph(s) </w:t>
      </w:r>
      <w:r w:rsidR="009233B9">
        <w:rPr>
          <w:rFonts w:eastAsia="Calibri"/>
          <w:i/>
          <w:iCs/>
        </w:rPr>
        <w:t>2</w:t>
      </w:r>
      <w:r w:rsidRPr="005218A7">
        <w:rPr>
          <w:rFonts w:eastAsia="Calibri"/>
          <w:i/>
          <w:iCs/>
        </w:rPr>
        <w:t xml:space="preserve">. </w:t>
      </w:r>
    </w:p>
    <w:p w14:paraId="06C10D0E" w14:textId="12FD49AC" w:rsidR="009233B9" w:rsidRPr="009233B9" w:rsidRDefault="009233B9" w:rsidP="009233B9">
      <w:pPr>
        <w:rPr>
          <w:rFonts w:eastAsia="Calibri"/>
          <w:i/>
          <w:iCs/>
        </w:rPr>
      </w:pPr>
      <w:r w:rsidRPr="009233B9">
        <w:rPr>
          <w:rFonts w:eastAsia="Calibri"/>
          <w:i/>
          <w:iCs/>
        </w:rPr>
        <w:t>The total rent (Contract Rent) shall be $</w:t>
      </w:r>
      <w:r w:rsidRPr="009233B9">
        <w:rPr>
          <w:rFonts w:eastAsia="Calibri"/>
          <w:i/>
          <w:iCs/>
          <w:u w:val="single"/>
        </w:rPr>
        <w:fldChar w:fldCharType="begin">
          <w:ffData>
            <w:name w:val="Text5"/>
            <w:enabled/>
            <w:calcOnExit w:val="0"/>
            <w:textInput/>
          </w:ffData>
        </w:fldChar>
      </w:r>
      <w:r w:rsidRPr="009233B9">
        <w:rPr>
          <w:rFonts w:eastAsia="Calibri"/>
          <w:i/>
          <w:iCs/>
          <w:u w:val="single"/>
        </w:rPr>
        <w:instrText xml:space="preserve"> FORMTEXT </w:instrText>
      </w:r>
      <w:r w:rsidRPr="009233B9">
        <w:rPr>
          <w:rFonts w:eastAsia="Calibri"/>
          <w:i/>
          <w:iCs/>
          <w:u w:val="single"/>
        </w:rPr>
      </w:r>
      <w:r w:rsidRPr="009233B9">
        <w:rPr>
          <w:rFonts w:eastAsia="Calibri"/>
          <w:i/>
          <w:iCs/>
          <w:u w:val="single"/>
        </w:rPr>
        <w:fldChar w:fldCharType="separate"/>
      </w:r>
      <w:r w:rsidRPr="009233B9">
        <w:rPr>
          <w:rFonts w:eastAsia="Calibri"/>
          <w:i/>
          <w:iCs/>
          <w:u w:val="single"/>
        </w:rPr>
        <w:t> </w:t>
      </w:r>
      <w:r w:rsidRPr="009233B9">
        <w:rPr>
          <w:rFonts w:eastAsia="Calibri"/>
          <w:i/>
          <w:iCs/>
          <w:u w:val="single"/>
        </w:rPr>
        <w:t> </w:t>
      </w:r>
      <w:r w:rsidRPr="009233B9">
        <w:rPr>
          <w:rFonts w:eastAsia="Calibri"/>
          <w:i/>
          <w:iCs/>
          <w:u w:val="single"/>
        </w:rPr>
        <w:t> </w:t>
      </w:r>
      <w:r w:rsidRPr="009233B9">
        <w:rPr>
          <w:rFonts w:eastAsia="Calibri"/>
          <w:i/>
          <w:iCs/>
          <w:u w:val="single"/>
        </w:rPr>
        <w:t> </w:t>
      </w:r>
      <w:r w:rsidRPr="009233B9">
        <w:rPr>
          <w:rFonts w:eastAsia="Calibri"/>
          <w:i/>
          <w:iCs/>
          <w:u w:val="single"/>
        </w:rPr>
        <w:t> </w:t>
      </w:r>
      <w:r w:rsidRPr="009233B9">
        <w:rPr>
          <w:rFonts w:eastAsia="Calibri"/>
          <w:i/>
          <w:iCs/>
        </w:rPr>
        <w:fldChar w:fldCharType="end"/>
      </w:r>
      <w:r>
        <w:rPr>
          <w:rFonts w:eastAsia="Calibri"/>
          <w:i/>
          <w:iCs/>
        </w:rPr>
        <w:t xml:space="preserve"> </w:t>
      </w:r>
      <w:r w:rsidRPr="009233B9">
        <w:rPr>
          <w:rFonts w:eastAsia="Calibri"/>
          <w:i/>
          <w:iCs/>
        </w:rPr>
        <w:t>per month.</w:t>
      </w:r>
    </w:p>
    <w:p w14:paraId="6972AFFA" w14:textId="0BF23011" w:rsidR="005218A7" w:rsidRPr="005218A7" w:rsidRDefault="005218A7" w:rsidP="005218A7">
      <w:pPr>
        <w:rPr>
          <w:rFonts w:eastAsia="Calibri"/>
          <w:i/>
          <w:iCs/>
        </w:rPr>
      </w:pPr>
      <w:r w:rsidRPr="005218A7">
        <w:rPr>
          <w:rFonts w:eastAsia="Calibri"/>
          <w:i/>
          <w:iCs/>
        </w:rPr>
        <w:t xml:space="preserve"> </w:t>
      </w:r>
    </w:p>
    <w:p w14:paraId="19E12082" w14:textId="77777777" w:rsidR="009233B9" w:rsidRDefault="005218A7" w:rsidP="009233B9">
      <w:pPr>
        <w:rPr>
          <w:rFonts w:eastAsia="Calibri"/>
          <w:i/>
          <w:iCs/>
        </w:rPr>
      </w:pPr>
      <w:r w:rsidRPr="005218A7">
        <w:rPr>
          <w:rFonts w:eastAsia="Calibri"/>
          <w:i/>
          <w:iCs/>
        </w:rPr>
        <w:t xml:space="preserve">Paragraph </w:t>
      </w:r>
      <w:r w:rsidR="009233B9">
        <w:rPr>
          <w:rFonts w:eastAsia="Calibri"/>
          <w:i/>
          <w:iCs/>
        </w:rPr>
        <w:t>6</w:t>
      </w:r>
      <w:r w:rsidRPr="005218A7">
        <w:rPr>
          <w:rFonts w:eastAsia="Calibri"/>
          <w:i/>
          <w:iCs/>
        </w:rPr>
        <w:t>:</w:t>
      </w:r>
    </w:p>
    <w:p w14:paraId="6C6C6FD1" w14:textId="095328C3" w:rsidR="005218A7" w:rsidRDefault="009233B9" w:rsidP="005218A7">
      <w:pPr>
        <w:rPr>
          <w:rFonts w:eastAsia="Calibri"/>
        </w:rPr>
      </w:pPr>
      <w:r w:rsidRPr="009233B9">
        <w:rPr>
          <w:i/>
          <w:iCs/>
        </w:rPr>
        <w:t>The TENANT's share of the rent shall be due and payable on or before the first day of each month at _____</w:t>
      </w:r>
      <w:r w:rsidRPr="009233B9">
        <w:rPr>
          <w:b/>
          <w:bCs/>
          <w:i/>
          <w:iCs/>
          <w:u w:val="single"/>
        </w:rPr>
        <w:t>(N)</w:t>
      </w:r>
      <w:r w:rsidRPr="009233B9">
        <w:rPr>
          <w:i/>
          <w:iCs/>
        </w:rPr>
        <w:t>______________ to the LANDLORD, or to such other person or persons or at such places as the LANDLORD may from time to time designate in writing.</w:t>
      </w:r>
    </w:p>
    <w:p w14:paraId="170A9E16" w14:textId="77777777" w:rsidR="005218A7" w:rsidRDefault="005218A7" w:rsidP="005218A7">
      <w:pPr>
        <w:rPr>
          <w:rFonts w:eastAsia="Calibri"/>
        </w:rPr>
      </w:pPr>
      <w:r>
        <w:rPr>
          <w:rFonts w:eastAsia="Calibri"/>
        </w:rPr>
        <w:lastRenderedPageBreak/>
        <w:t>And</w:t>
      </w:r>
    </w:p>
    <w:p w14:paraId="0D5F80E5" w14:textId="77777777" w:rsidR="005218A7" w:rsidRDefault="005218A7" w:rsidP="005218A7">
      <w:pPr>
        <w:rPr>
          <w:rFonts w:eastAsia="Calibri"/>
        </w:rPr>
      </w:pPr>
    </w:p>
    <w:p w14:paraId="23E08EEF" w14:textId="7173ECB7" w:rsidR="005218A7" w:rsidRPr="005218A7" w:rsidRDefault="005218A7" w:rsidP="005218A7">
      <w:pPr>
        <w:rPr>
          <w:rFonts w:eastAsia="Calibri"/>
          <w:i/>
          <w:iCs/>
        </w:rPr>
      </w:pPr>
      <w:r w:rsidRPr="005218A7">
        <w:rPr>
          <w:rFonts w:eastAsia="Calibri"/>
          <w:i/>
          <w:iCs/>
        </w:rPr>
        <w:t xml:space="preserve">Paragraph </w:t>
      </w:r>
      <w:r w:rsidR="009233B9">
        <w:rPr>
          <w:rFonts w:eastAsia="Calibri"/>
          <w:i/>
          <w:iCs/>
        </w:rPr>
        <w:t>9</w:t>
      </w:r>
      <w:r w:rsidRPr="005218A7">
        <w:rPr>
          <w:rFonts w:eastAsia="Calibri"/>
          <w:i/>
          <w:iCs/>
        </w:rPr>
        <w:t>:</w:t>
      </w:r>
    </w:p>
    <w:p w14:paraId="298924A4" w14:textId="77777777" w:rsidR="009233B9" w:rsidRDefault="009233B9" w:rsidP="005218A7">
      <w:pPr>
        <w:tabs>
          <w:tab w:val="left" w:pos="720"/>
        </w:tabs>
        <w:rPr>
          <w:rFonts w:eastAsia="Calibri"/>
          <w:i/>
          <w:iCs/>
        </w:rPr>
      </w:pPr>
    </w:p>
    <w:p w14:paraId="5AC30E59" w14:textId="13FC3477" w:rsidR="009233B9" w:rsidRPr="009233B9" w:rsidRDefault="009233B9" w:rsidP="009233B9">
      <w:pPr>
        <w:rPr>
          <w:rFonts w:eastAsia="Calibri"/>
          <w:i/>
          <w:iCs/>
        </w:rPr>
      </w:pPr>
      <w:r w:rsidRPr="009233B9">
        <w:rPr>
          <w:rFonts w:eastAsia="Calibri"/>
          <w:i/>
          <w:iCs/>
        </w:rPr>
        <w:t>(1) The LANDLORD may terminate, effective at the end of the initial term or any successive term, by giving the TENANT notification in the manner prescribed in paragraph (g) below that the term of this Agreement is not renewed and this Agreement is accordingly terminated.  This termination must be based upon either material noncompliance with this Agreement, material failure to carry out obligations under any State landlord or tenant act, or other good cause.  When the termination of the tenancy is based on other good cause, the termination notice shall so state, at the end of a term and in accordance with the termination provisions of this Agreement, but in no case earlier than 30 days after receipt by the TENANT of the notice.  Where the termination notice is based on material noncompliance with this Agreement or material failure to carry out obligations under a State landlord and tenant act, the time of service shall be in accordance with the previous sentence or State law, whichever</w:t>
      </w:r>
      <w:r>
        <w:rPr>
          <w:rFonts w:eastAsia="Calibri"/>
          <w:i/>
          <w:iCs/>
        </w:rPr>
        <w:t xml:space="preserve"> </w:t>
      </w:r>
      <w:r w:rsidRPr="009233B9">
        <w:rPr>
          <w:rFonts w:eastAsia="Calibri"/>
          <w:i/>
          <w:iCs/>
        </w:rPr>
        <w:t>is later.</w:t>
      </w:r>
    </w:p>
    <w:p w14:paraId="5E0AA886" w14:textId="4AE4C089" w:rsidR="005218A7" w:rsidRDefault="009233B9" w:rsidP="00E42921">
      <w:pPr>
        <w:rPr>
          <w:rFonts w:eastAsia="Calibri"/>
          <w:i/>
          <w:iCs/>
        </w:rPr>
      </w:pPr>
      <w:r w:rsidRPr="009233B9">
        <w:rPr>
          <w:rFonts w:eastAsia="Calibri"/>
          <w:i/>
          <w:iCs/>
        </w:rPr>
        <w:t xml:space="preserve"> </w:t>
      </w:r>
    </w:p>
    <w:p w14:paraId="695048E0" w14:textId="3356064A" w:rsidR="009233B9" w:rsidRPr="009233B9" w:rsidRDefault="009233B9" w:rsidP="009233B9">
      <w:pPr>
        <w:rPr>
          <w:rFonts w:eastAsia="Calibri"/>
          <w:i/>
          <w:iCs/>
        </w:rPr>
      </w:pPr>
      <w:r w:rsidRPr="00C20880">
        <w:rPr>
          <w:rFonts w:eastAsia="Calibri"/>
          <w:b/>
          <w:bCs/>
          <w:i/>
          <w:iCs/>
        </w:rPr>
        <w:t>See HUD Model Lease (HUD Form 90105C</w:t>
      </w:r>
      <w:r w:rsidR="00C20880">
        <w:rPr>
          <w:rFonts w:eastAsia="Calibri"/>
          <w:b/>
          <w:bCs/>
          <w:i/>
          <w:iCs/>
        </w:rPr>
        <w:t xml:space="preserve"> or D</w:t>
      </w:r>
      <w:r w:rsidRPr="00C20880">
        <w:rPr>
          <w:rFonts w:eastAsia="Calibri"/>
          <w:b/>
          <w:bCs/>
          <w:i/>
          <w:iCs/>
        </w:rPr>
        <w:t>):</w:t>
      </w:r>
      <w:r w:rsidR="00C20880">
        <w:rPr>
          <w:rFonts w:eastAsia="Calibri"/>
          <w:i/>
          <w:iCs/>
        </w:rPr>
        <w:t xml:space="preserve">  </w:t>
      </w:r>
      <w:r w:rsidR="00C20880" w:rsidRPr="00846D10">
        <w:rPr>
          <w:rFonts w:eastAsia="Calibri"/>
          <w:b/>
          <w:bCs/>
          <w:i/>
          <w:color w:val="3333FF"/>
          <w:sz w:val="18"/>
          <w:szCs w:val="18"/>
        </w:rPr>
        <w:t xml:space="preserve">(Note from RBD –  </w:t>
      </w:r>
      <w:r w:rsidR="00C20880">
        <w:rPr>
          <w:rFonts w:eastAsia="Calibri"/>
          <w:b/>
          <w:bCs/>
          <w:i/>
          <w:color w:val="3333FF"/>
          <w:sz w:val="18"/>
          <w:szCs w:val="18"/>
        </w:rPr>
        <w:t>remember, if you are using this lease, delete all other lease references and delete any references to late fees.  You cannot charge late fees for 202 PRAC or 811 PRAC programs</w:t>
      </w:r>
      <w:r w:rsidR="00C20880" w:rsidRPr="00846D10">
        <w:rPr>
          <w:rFonts w:eastAsia="Calibri"/>
          <w:b/>
          <w:bCs/>
          <w:i/>
          <w:color w:val="3333FF"/>
          <w:sz w:val="18"/>
          <w:szCs w:val="18"/>
        </w:rPr>
        <w:t xml:space="preserve">.  Delete this note before completing this form.)   </w:t>
      </w:r>
    </w:p>
    <w:p w14:paraId="4808B3CF" w14:textId="77777777" w:rsidR="009233B9" w:rsidRPr="009233B9" w:rsidRDefault="009233B9" w:rsidP="009233B9">
      <w:pPr>
        <w:rPr>
          <w:rFonts w:eastAsia="Calibri"/>
          <w:i/>
          <w:iCs/>
        </w:rPr>
      </w:pPr>
    </w:p>
    <w:p w14:paraId="10E6DE66" w14:textId="77777777" w:rsidR="009233B9" w:rsidRPr="009233B9" w:rsidRDefault="009233B9" w:rsidP="009233B9">
      <w:pPr>
        <w:rPr>
          <w:rFonts w:eastAsia="Calibri"/>
          <w:i/>
          <w:iCs/>
        </w:rPr>
      </w:pPr>
      <w:r w:rsidRPr="009233B9">
        <w:rPr>
          <w:rFonts w:eastAsia="Calibri"/>
          <w:i/>
          <w:iCs/>
        </w:rPr>
        <w:t xml:space="preserve">Paragraph(s) 2. </w:t>
      </w:r>
    </w:p>
    <w:p w14:paraId="03EEAC80" w14:textId="07DA324C" w:rsidR="009233B9" w:rsidRPr="009233B9" w:rsidRDefault="009233B9" w:rsidP="009233B9">
      <w:pPr>
        <w:rPr>
          <w:rFonts w:eastAsia="Calibri"/>
          <w:i/>
          <w:iCs/>
        </w:rPr>
      </w:pPr>
      <w:r w:rsidRPr="009233B9">
        <w:rPr>
          <w:rFonts w:eastAsia="Calibri"/>
          <w:i/>
          <w:iCs/>
        </w:rPr>
        <w:t>The total rent (Contract Rent) shall be $</w:t>
      </w:r>
      <w:r w:rsidRPr="009233B9">
        <w:rPr>
          <w:rFonts w:eastAsia="Calibri"/>
          <w:i/>
          <w:iCs/>
          <w:u w:val="single"/>
        </w:rPr>
        <w:fldChar w:fldCharType="begin">
          <w:ffData>
            <w:name w:val="Text5"/>
            <w:enabled/>
            <w:calcOnExit w:val="0"/>
            <w:textInput/>
          </w:ffData>
        </w:fldChar>
      </w:r>
      <w:r w:rsidRPr="009233B9">
        <w:rPr>
          <w:rFonts w:eastAsia="Calibri"/>
          <w:i/>
          <w:iCs/>
          <w:u w:val="single"/>
        </w:rPr>
        <w:instrText xml:space="preserve"> FORMTEXT </w:instrText>
      </w:r>
      <w:r w:rsidRPr="009233B9">
        <w:rPr>
          <w:rFonts w:eastAsia="Calibri"/>
          <w:i/>
          <w:iCs/>
          <w:u w:val="single"/>
        </w:rPr>
      </w:r>
      <w:r w:rsidRPr="009233B9">
        <w:rPr>
          <w:rFonts w:eastAsia="Calibri"/>
          <w:i/>
          <w:iCs/>
          <w:u w:val="single"/>
        </w:rPr>
        <w:fldChar w:fldCharType="separate"/>
      </w:r>
      <w:r w:rsidRPr="009233B9">
        <w:rPr>
          <w:rFonts w:eastAsia="Calibri"/>
          <w:i/>
          <w:iCs/>
          <w:u w:val="single"/>
        </w:rPr>
        <w:t> </w:t>
      </w:r>
      <w:r w:rsidRPr="009233B9">
        <w:rPr>
          <w:rFonts w:eastAsia="Calibri"/>
          <w:i/>
          <w:iCs/>
          <w:u w:val="single"/>
        </w:rPr>
        <w:t> </w:t>
      </w:r>
      <w:r w:rsidRPr="009233B9">
        <w:rPr>
          <w:rFonts w:eastAsia="Calibri"/>
          <w:i/>
          <w:iCs/>
          <w:u w:val="single"/>
        </w:rPr>
        <w:t> </w:t>
      </w:r>
      <w:r w:rsidRPr="009233B9">
        <w:rPr>
          <w:rFonts w:eastAsia="Calibri"/>
          <w:i/>
          <w:iCs/>
          <w:u w:val="single"/>
        </w:rPr>
        <w:t> </w:t>
      </w:r>
      <w:r w:rsidRPr="009233B9">
        <w:rPr>
          <w:rFonts w:eastAsia="Calibri"/>
          <w:i/>
          <w:iCs/>
          <w:u w:val="single"/>
        </w:rPr>
        <w:t> </w:t>
      </w:r>
      <w:r w:rsidRPr="009233B9">
        <w:rPr>
          <w:rFonts w:eastAsia="Calibri"/>
          <w:i/>
          <w:iCs/>
        </w:rPr>
        <w:fldChar w:fldCharType="end"/>
      </w:r>
      <w:r w:rsidRPr="009233B9">
        <w:rPr>
          <w:rFonts w:eastAsia="Calibri"/>
          <w:i/>
          <w:iCs/>
        </w:rPr>
        <w:t xml:space="preserve"> per month.</w:t>
      </w:r>
    </w:p>
    <w:p w14:paraId="765C5BE0" w14:textId="77777777" w:rsidR="009233B9" w:rsidRPr="009233B9" w:rsidRDefault="009233B9" w:rsidP="009233B9">
      <w:pPr>
        <w:rPr>
          <w:rFonts w:eastAsia="Calibri"/>
          <w:i/>
          <w:iCs/>
        </w:rPr>
      </w:pPr>
      <w:r w:rsidRPr="009233B9">
        <w:rPr>
          <w:rFonts w:eastAsia="Calibri"/>
          <w:i/>
          <w:iCs/>
        </w:rPr>
        <w:t xml:space="preserve"> </w:t>
      </w:r>
    </w:p>
    <w:p w14:paraId="503D951D" w14:textId="61B473C4" w:rsidR="009233B9" w:rsidRPr="009233B9" w:rsidRDefault="009233B9" w:rsidP="009233B9">
      <w:pPr>
        <w:rPr>
          <w:rFonts w:eastAsia="Calibri"/>
          <w:i/>
          <w:iCs/>
        </w:rPr>
      </w:pPr>
      <w:r w:rsidRPr="009233B9">
        <w:rPr>
          <w:rFonts w:eastAsia="Calibri"/>
          <w:i/>
          <w:iCs/>
        </w:rPr>
        <w:t xml:space="preserve">Paragraph </w:t>
      </w:r>
      <w:r>
        <w:rPr>
          <w:rFonts w:eastAsia="Calibri"/>
          <w:i/>
          <w:iCs/>
        </w:rPr>
        <w:t>5</w:t>
      </w:r>
      <w:r w:rsidRPr="009233B9">
        <w:rPr>
          <w:rFonts w:eastAsia="Calibri"/>
          <w:i/>
          <w:iCs/>
        </w:rPr>
        <w:t>:</w:t>
      </w:r>
    </w:p>
    <w:p w14:paraId="658E535F" w14:textId="0534D6BE" w:rsidR="009233B9" w:rsidRPr="009233B9" w:rsidRDefault="009233B9" w:rsidP="009233B9">
      <w:pPr>
        <w:rPr>
          <w:rFonts w:eastAsia="Calibri"/>
          <w:i/>
          <w:iCs/>
        </w:rPr>
      </w:pPr>
      <w:r w:rsidRPr="009233B9">
        <w:rPr>
          <w:rFonts w:eastAsia="Calibri"/>
          <w:i/>
          <w:iCs/>
        </w:rPr>
        <w:t>The TENANT's share of the rent shall be due and payable on or before the first day of each month at _____</w:t>
      </w:r>
      <w:r w:rsidRPr="009233B9">
        <w:rPr>
          <w:rFonts w:eastAsia="Calibri"/>
          <w:b/>
          <w:bCs/>
          <w:i/>
          <w:iCs/>
          <w:u w:val="single"/>
        </w:rPr>
        <w:t>(N)</w:t>
      </w:r>
      <w:r w:rsidRPr="009233B9">
        <w:rPr>
          <w:rFonts w:eastAsia="Calibri"/>
          <w:i/>
          <w:iCs/>
        </w:rPr>
        <w:t>______________ to the LANDLORD, or to such other person or persons or at such places as the LANDLORD may from time to time designate in writing.</w:t>
      </w:r>
    </w:p>
    <w:p w14:paraId="3AC1E340" w14:textId="6D64F9E3" w:rsidR="009233B9" w:rsidRPr="009233B9" w:rsidRDefault="009233B9" w:rsidP="009233B9">
      <w:pPr>
        <w:rPr>
          <w:rFonts w:eastAsia="Calibri"/>
          <w:i/>
          <w:iCs/>
        </w:rPr>
      </w:pPr>
    </w:p>
    <w:p w14:paraId="3B37DC7A" w14:textId="77777777" w:rsidR="009233B9" w:rsidRPr="009233B9" w:rsidRDefault="009233B9" w:rsidP="009233B9">
      <w:pPr>
        <w:rPr>
          <w:rFonts w:eastAsia="Calibri"/>
          <w:i/>
          <w:iCs/>
        </w:rPr>
      </w:pPr>
      <w:r w:rsidRPr="009233B9">
        <w:rPr>
          <w:rFonts w:eastAsia="Calibri"/>
          <w:i/>
          <w:iCs/>
        </w:rPr>
        <w:t>And</w:t>
      </w:r>
    </w:p>
    <w:p w14:paraId="69120012" w14:textId="77777777" w:rsidR="009233B9" w:rsidRPr="009233B9" w:rsidRDefault="009233B9" w:rsidP="009233B9">
      <w:pPr>
        <w:rPr>
          <w:rFonts w:eastAsia="Calibri"/>
          <w:i/>
          <w:iCs/>
        </w:rPr>
      </w:pPr>
    </w:p>
    <w:p w14:paraId="7299A4E0" w14:textId="3898CBE4" w:rsidR="009233B9" w:rsidRPr="009233B9" w:rsidRDefault="009233B9" w:rsidP="009233B9">
      <w:pPr>
        <w:rPr>
          <w:rFonts w:eastAsia="Calibri"/>
          <w:i/>
          <w:iCs/>
        </w:rPr>
      </w:pPr>
      <w:r w:rsidRPr="009233B9">
        <w:rPr>
          <w:rFonts w:eastAsia="Calibri"/>
          <w:i/>
          <w:iCs/>
        </w:rPr>
        <w:t xml:space="preserve">Paragraph </w:t>
      </w:r>
      <w:r>
        <w:rPr>
          <w:rFonts w:eastAsia="Calibri"/>
          <w:i/>
          <w:iCs/>
        </w:rPr>
        <w:t>8</w:t>
      </w:r>
      <w:r w:rsidRPr="009233B9">
        <w:rPr>
          <w:rFonts w:eastAsia="Calibri"/>
          <w:i/>
          <w:iCs/>
        </w:rPr>
        <w:t>:</w:t>
      </w:r>
    </w:p>
    <w:p w14:paraId="0B572CA0" w14:textId="77777777" w:rsidR="009233B9" w:rsidRPr="009233B9" w:rsidRDefault="009233B9" w:rsidP="009233B9">
      <w:pPr>
        <w:rPr>
          <w:rFonts w:eastAsia="Calibri"/>
          <w:i/>
          <w:iCs/>
        </w:rPr>
      </w:pPr>
    </w:p>
    <w:p w14:paraId="44BB28BA" w14:textId="58393CD5" w:rsidR="009233B9" w:rsidRDefault="009233B9" w:rsidP="00E42921">
      <w:pPr>
        <w:rPr>
          <w:rFonts w:eastAsia="Calibri"/>
          <w:i/>
          <w:iCs/>
        </w:rPr>
      </w:pPr>
      <w:r w:rsidRPr="009233B9">
        <w:rPr>
          <w:rFonts w:eastAsia="Calibri"/>
          <w:i/>
          <w:iCs/>
        </w:rPr>
        <w:t xml:space="preserve">(1) (2)  Notwithstanding subparagraph (1), whenever the TENANT has been in material noncompliance with this Agreement, the LANDLORD may, in accordance with State law and the HUD Regulation, terminate this Agreement by notifying the TENANT in the manner prescribed </w:t>
      </w:r>
      <w:r>
        <w:rPr>
          <w:rFonts w:eastAsia="Calibri"/>
          <w:i/>
          <w:iCs/>
        </w:rPr>
        <w:t>.</w:t>
      </w:r>
      <w:r w:rsidRPr="009233B9">
        <w:rPr>
          <w:rFonts w:eastAsia="Calibri"/>
          <w:i/>
          <w:iCs/>
        </w:rPr>
        <w:t>..</w:t>
      </w:r>
    </w:p>
    <w:p w14:paraId="6349ED9D" w14:textId="77777777" w:rsidR="00B64159" w:rsidRDefault="00B64159" w:rsidP="00E42921">
      <w:pPr>
        <w:rPr>
          <w:rFonts w:eastAsia="Calibri"/>
        </w:rPr>
      </w:pPr>
    </w:p>
    <w:p w14:paraId="6302EAD5" w14:textId="70832A24" w:rsidR="00BF5B30" w:rsidRPr="00BF5B30" w:rsidRDefault="00BF5B30" w:rsidP="00E42921">
      <w:pPr>
        <w:rPr>
          <w:rFonts w:eastAsia="Calibri"/>
        </w:rPr>
      </w:pPr>
      <w:r w:rsidRPr="00BF5B30">
        <w:rPr>
          <w:rFonts w:eastAsia="Calibri"/>
        </w:rPr>
        <w:t xml:space="preserve">You have failed to make payments on or before the due date which is considered a material lease violation.  </w:t>
      </w:r>
      <w:r w:rsidR="00937DC5" w:rsidRPr="00937DC5">
        <w:rPr>
          <w:rFonts w:eastAsia="Calibri"/>
          <w:i/>
          <w:iCs/>
          <w:color w:val="3333FF"/>
          <w:sz w:val="18"/>
          <w:szCs w:val="18"/>
        </w:rPr>
        <w:t>(Note from RBD:  Note each month that the rent has not been paid.  Delete this note before completing this form.)</w:t>
      </w:r>
    </w:p>
    <w:p w14:paraId="7FDE8301" w14:textId="705CABFC" w:rsidR="00937DC5" w:rsidRPr="009F1042" w:rsidRDefault="00937DC5" w:rsidP="009F1042">
      <w:pPr>
        <w:pStyle w:val="ListParagraph"/>
        <w:numPr>
          <w:ilvl w:val="0"/>
          <w:numId w:val="16"/>
        </w:numPr>
        <w:rPr>
          <w:rFonts w:eastAsia="Calibri"/>
        </w:rPr>
      </w:pP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2020 rent in the amount of $</w:t>
      </w: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has not been paid.  This rent was due no later than </w:t>
      </w: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5, 2020.</w:t>
      </w:r>
    </w:p>
    <w:p w14:paraId="126F077D" w14:textId="7980D52F" w:rsidR="00937DC5" w:rsidRPr="009F1042" w:rsidRDefault="00937DC5" w:rsidP="009F1042">
      <w:pPr>
        <w:pStyle w:val="ListParagraph"/>
        <w:numPr>
          <w:ilvl w:val="0"/>
          <w:numId w:val="16"/>
        </w:numPr>
        <w:rPr>
          <w:rFonts w:eastAsia="Calibri"/>
        </w:rPr>
      </w:pP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2020 rent in the amount of $</w:t>
      </w: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has not been paid.  This rent was due no later than </w:t>
      </w: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5, 2020.</w:t>
      </w:r>
    </w:p>
    <w:p w14:paraId="5C9A1388" w14:textId="6749627E" w:rsidR="00846D10" w:rsidRPr="00846D10" w:rsidRDefault="00937DC5" w:rsidP="00846D10">
      <w:pPr>
        <w:pStyle w:val="ListParagraph"/>
        <w:numPr>
          <w:ilvl w:val="0"/>
          <w:numId w:val="16"/>
        </w:numPr>
        <w:rPr>
          <w:rFonts w:eastAsia="Calibri"/>
        </w:rPr>
      </w:pP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2020 rent in the amount of $</w:t>
      </w: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has not been paid.  This rent was due no later than </w:t>
      </w:r>
      <w:r w:rsidRPr="009F1042">
        <w:rPr>
          <w:rFonts w:eastAsia="Calibri"/>
          <w:u w:val="single"/>
        </w:rPr>
        <w:fldChar w:fldCharType="begin">
          <w:ffData>
            <w:name w:val="Text6"/>
            <w:enabled/>
            <w:calcOnExit w:val="0"/>
            <w:textInput/>
          </w:ffData>
        </w:fldChar>
      </w:r>
      <w:r w:rsidRPr="009F1042">
        <w:rPr>
          <w:rFonts w:eastAsia="Calibri"/>
          <w:u w:val="single"/>
        </w:rPr>
        <w:instrText xml:space="preserve"> FORMTEXT </w:instrText>
      </w:r>
      <w:r w:rsidRPr="009F1042">
        <w:rPr>
          <w:rFonts w:eastAsia="Calibri"/>
          <w:u w:val="single"/>
        </w:rPr>
      </w:r>
      <w:r w:rsidRPr="009F1042">
        <w:rPr>
          <w:rFonts w:eastAsia="Calibri"/>
          <w:u w:val="single"/>
        </w:rPr>
        <w:fldChar w:fldCharType="separate"/>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37DC5">
        <w:rPr>
          <w:rFonts w:eastAsia="Calibri"/>
          <w:u w:val="single"/>
        </w:rPr>
        <w:t> </w:t>
      </w:r>
      <w:r w:rsidRPr="009F1042">
        <w:rPr>
          <w:rFonts w:eastAsia="Calibri"/>
        </w:rPr>
        <w:fldChar w:fldCharType="end"/>
      </w:r>
      <w:r w:rsidRPr="009F1042">
        <w:rPr>
          <w:rFonts w:eastAsia="Calibri"/>
        </w:rPr>
        <w:t xml:space="preserve"> 5, 2020.</w:t>
      </w:r>
    </w:p>
    <w:p w14:paraId="411D7D02" w14:textId="77777777" w:rsidR="00937DC5" w:rsidRPr="00BF5B30" w:rsidRDefault="00937DC5" w:rsidP="00E42921">
      <w:pPr>
        <w:rPr>
          <w:rFonts w:eastAsia="Calibri"/>
        </w:rPr>
      </w:pPr>
    </w:p>
    <w:p w14:paraId="3DA891DF" w14:textId="77777777" w:rsidR="00D62576" w:rsidRDefault="00D62576" w:rsidP="00937DC5">
      <w:r>
        <w:t>These amounts are still due.</w:t>
      </w:r>
    </w:p>
    <w:p w14:paraId="112D7EE0" w14:textId="77777777" w:rsidR="00D62576" w:rsidRDefault="00D62576" w:rsidP="00937DC5"/>
    <w:p w14:paraId="08275BD8" w14:textId="10A47BC9" w:rsidR="000F0AAF" w:rsidRDefault="000F0AAF" w:rsidP="00937DC5">
      <w:r>
        <w:t>In compliance with the CARES Act, the owner/agent:</w:t>
      </w:r>
    </w:p>
    <w:p w14:paraId="0DEDA5FA" w14:textId="73EA8155" w:rsidR="000F0AAF" w:rsidRDefault="000F0AAF" w:rsidP="000F0AAF">
      <w:pPr>
        <w:pStyle w:val="ListParagraph"/>
        <w:numPr>
          <w:ilvl w:val="0"/>
          <w:numId w:val="15"/>
        </w:numPr>
      </w:pPr>
      <w:r>
        <w:t>Did not charge late fees; and</w:t>
      </w:r>
    </w:p>
    <w:p w14:paraId="5E0E5851" w14:textId="77777777" w:rsidR="000F0AAF" w:rsidRDefault="000F0AAF" w:rsidP="000F0AAF">
      <w:pPr>
        <w:pStyle w:val="ListParagraph"/>
        <w:numPr>
          <w:ilvl w:val="0"/>
          <w:numId w:val="15"/>
        </w:numPr>
      </w:pPr>
      <w:r>
        <w:t>Did not issue termination notices for failure to pay rent.</w:t>
      </w:r>
    </w:p>
    <w:p w14:paraId="3EE98A37" w14:textId="77777777" w:rsidR="00131738" w:rsidRDefault="00131738" w:rsidP="00937DC5"/>
    <w:p w14:paraId="36359AC9" w14:textId="564F652E" w:rsidR="000F0AAF" w:rsidRDefault="000F0AAF" w:rsidP="00937DC5">
      <w:r>
        <w:lastRenderedPageBreak/>
        <w:t xml:space="preserve">Since this </w:t>
      </w:r>
      <w:r w:rsidRPr="000F0AAF">
        <w:t>multifamily propert</w:t>
      </w:r>
      <w:r>
        <w:t>y</w:t>
      </w:r>
      <w:r w:rsidRPr="000F0AAF">
        <w:t xml:space="preserve"> </w:t>
      </w:r>
      <w:r>
        <w:t>is not</w:t>
      </w:r>
      <w:r w:rsidRPr="000F0AAF">
        <w:t xml:space="preserve"> under mortgage forbearance</w:t>
      </w:r>
      <w:r>
        <w:t xml:space="preserve">, provisions under the CARES Act expired on July 24, 2020.  </w:t>
      </w:r>
    </w:p>
    <w:p w14:paraId="625C375C" w14:textId="77777777" w:rsidR="000F0AAF" w:rsidRDefault="000F0AAF" w:rsidP="00937DC5"/>
    <w:p w14:paraId="3AB0C485" w14:textId="36D0533E" w:rsidR="009F1042" w:rsidRDefault="009F1042" w:rsidP="00937DC5">
      <w:r>
        <w:t>Since July 24, 2020:</w:t>
      </w:r>
    </w:p>
    <w:p w14:paraId="54CF6459" w14:textId="71164F8E" w:rsidR="009F1042" w:rsidRDefault="009F1042" w:rsidP="009F1042">
      <w:pPr>
        <w:pStyle w:val="ListParagraph"/>
        <w:numPr>
          <w:ilvl w:val="0"/>
          <w:numId w:val="17"/>
        </w:numPr>
      </w:pP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2020 rent in the amount of $</w:t>
      </w: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has not been paid.  This rent was due no later than </w:t>
      </w: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5, 2020.</w:t>
      </w:r>
    </w:p>
    <w:p w14:paraId="7FF6F936" w14:textId="0B49F16E" w:rsidR="009F1042" w:rsidRPr="009F1042" w:rsidRDefault="00846D10" w:rsidP="009F1042">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sidRPr="00846D10">
        <w:rPr>
          <w:i/>
          <w:iCs/>
          <w:color w:val="0000FF"/>
          <w:sz w:val="18"/>
          <w:szCs w:val="18"/>
        </w:rPr>
        <w:t xml:space="preserve">) </w:t>
      </w:r>
      <w:r w:rsidRPr="009F1042">
        <w:t>Additional</w:t>
      </w:r>
      <w:r w:rsidR="009F1042">
        <w:t xml:space="preserve"> Late Fees in the amount of </w:t>
      </w:r>
      <w:r w:rsidR="009F1042" w:rsidRPr="009F1042">
        <w:t>$</w:t>
      </w:r>
      <w:r w:rsidR="009F1042" w:rsidRPr="009F1042">
        <w:rPr>
          <w:u w:val="single"/>
        </w:rPr>
        <w:fldChar w:fldCharType="begin">
          <w:ffData>
            <w:name w:val="Text6"/>
            <w:enabled/>
            <w:calcOnExit w:val="0"/>
            <w:textInput/>
          </w:ffData>
        </w:fldChar>
      </w:r>
      <w:r w:rsidR="009F1042" w:rsidRPr="009F1042">
        <w:rPr>
          <w:u w:val="single"/>
        </w:rPr>
        <w:instrText xml:space="preserve"> FORMTEXT </w:instrText>
      </w:r>
      <w:r w:rsidR="009F1042" w:rsidRPr="009F1042">
        <w:rPr>
          <w:u w:val="single"/>
        </w:rPr>
      </w:r>
      <w:r w:rsidR="009F1042" w:rsidRPr="009F1042">
        <w:rPr>
          <w:u w:val="single"/>
        </w:rPr>
        <w:fldChar w:fldCharType="separate"/>
      </w:r>
      <w:r w:rsidR="009F1042" w:rsidRPr="009F1042">
        <w:rPr>
          <w:u w:val="single"/>
        </w:rPr>
        <w:t> </w:t>
      </w:r>
      <w:r w:rsidR="009F1042" w:rsidRPr="009F1042">
        <w:rPr>
          <w:u w:val="single"/>
        </w:rPr>
        <w:t> </w:t>
      </w:r>
      <w:r w:rsidR="009F1042" w:rsidRPr="009F1042">
        <w:rPr>
          <w:u w:val="single"/>
        </w:rPr>
        <w:t> </w:t>
      </w:r>
      <w:r w:rsidR="009F1042" w:rsidRPr="009F1042">
        <w:rPr>
          <w:u w:val="single"/>
        </w:rPr>
        <w:t> </w:t>
      </w:r>
      <w:r w:rsidR="009F1042" w:rsidRPr="009F1042">
        <w:rPr>
          <w:u w:val="single"/>
        </w:rPr>
        <w:t> </w:t>
      </w:r>
      <w:r w:rsidR="009F1042" w:rsidRPr="009F1042">
        <w:fldChar w:fldCharType="end"/>
      </w:r>
      <w:r w:rsidR="009F1042">
        <w:t xml:space="preserve"> are due.</w:t>
      </w:r>
    </w:p>
    <w:p w14:paraId="33499302" w14:textId="77777777" w:rsidR="009F1042" w:rsidRPr="009F1042" w:rsidRDefault="009F1042" w:rsidP="009F1042">
      <w:pPr>
        <w:pStyle w:val="ListParagraph"/>
        <w:numPr>
          <w:ilvl w:val="0"/>
          <w:numId w:val="17"/>
        </w:numPr>
      </w:pP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2020 rent in the amount of $</w:t>
      </w: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has not been paid.  This rent was due no later than </w:t>
      </w: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5, 2020.</w:t>
      </w:r>
    </w:p>
    <w:p w14:paraId="361421D2" w14:textId="46D41291" w:rsidR="009F1042" w:rsidRPr="009F1042" w:rsidRDefault="00846D10" w:rsidP="009F1042">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sidRPr="00846D10">
        <w:rPr>
          <w:i/>
          <w:iCs/>
          <w:color w:val="0000FF"/>
          <w:sz w:val="18"/>
          <w:szCs w:val="18"/>
        </w:rPr>
        <w:t>)</w:t>
      </w:r>
      <w:r>
        <w:t xml:space="preserve">  </w:t>
      </w:r>
      <w:r w:rsidR="009F1042" w:rsidRPr="009F1042">
        <w:t>Additional Late Fees in the amount of $</w:t>
      </w:r>
      <w:r w:rsidR="009F1042" w:rsidRPr="009F1042">
        <w:rPr>
          <w:u w:val="single"/>
        </w:rPr>
        <w:fldChar w:fldCharType="begin">
          <w:ffData>
            <w:name w:val="Text6"/>
            <w:enabled/>
            <w:calcOnExit w:val="0"/>
            <w:textInput/>
          </w:ffData>
        </w:fldChar>
      </w:r>
      <w:r w:rsidR="009F1042" w:rsidRPr="009F1042">
        <w:rPr>
          <w:u w:val="single"/>
        </w:rPr>
        <w:instrText xml:space="preserve"> FORMTEXT </w:instrText>
      </w:r>
      <w:r w:rsidR="009F1042" w:rsidRPr="009F1042">
        <w:rPr>
          <w:u w:val="single"/>
        </w:rPr>
      </w:r>
      <w:r w:rsidR="009F1042" w:rsidRPr="009F1042">
        <w:rPr>
          <w:u w:val="single"/>
        </w:rPr>
        <w:fldChar w:fldCharType="separate"/>
      </w:r>
      <w:r w:rsidR="009F1042" w:rsidRPr="009F1042">
        <w:rPr>
          <w:u w:val="single"/>
        </w:rPr>
        <w:t> </w:t>
      </w:r>
      <w:r w:rsidR="009F1042" w:rsidRPr="009F1042">
        <w:rPr>
          <w:u w:val="single"/>
        </w:rPr>
        <w:t> </w:t>
      </w:r>
      <w:r w:rsidR="009F1042" w:rsidRPr="009F1042">
        <w:rPr>
          <w:u w:val="single"/>
        </w:rPr>
        <w:t> </w:t>
      </w:r>
      <w:r w:rsidR="009F1042" w:rsidRPr="009F1042">
        <w:rPr>
          <w:u w:val="single"/>
        </w:rPr>
        <w:t> </w:t>
      </w:r>
      <w:r w:rsidR="009F1042" w:rsidRPr="009F1042">
        <w:rPr>
          <w:u w:val="single"/>
        </w:rPr>
        <w:t> </w:t>
      </w:r>
      <w:r w:rsidR="009F1042" w:rsidRPr="009F1042">
        <w:fldChar w:fldCharType="end"/>
      </w:r>
      <w:r w:rsidR="009F1042" w:rsidRPr="009F1042">
        <w:t xml:space="preserve"> are due.</w:t>
      </w:r>
    </w:p>
    <w:p w14:paraId="38FD37A1" w14:textId="77777777" w:rsidR="009F1042" w:rsidRPr="009F1042" w:rsidRDefault="009F1042" w:rsidP="009F1042">
      <w:pPr>
        <w:pStyle w:val="ListParagraph"/>
        <w:numPr>
          <w:ilvl w:val="0"/>
          <w:numId w:val="17"/>
        </w:numPr>
      </w:pP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2020 rent in the amount of $</w:t>
      </w: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has not been paid.  This rent was due no later than </w:t>
      </w:r>
      <w:r w:rsidRPr="009F1042">
        <w:rPr>
          <w:u w:val="single"/>
        </w:rPr>
        <w:fldChar w:fldCharType="begin">
          <w:ffData>
            <w:name w:val="Text6"/>
            <w:enabled/>
            <w:calcOnExit w:val="0"/>
            <w:textInput/>
          </w:ffData>
        </w:fldChar>
      </w:r>
      <w:r w:rsidRPr="009F1042">
        <w:rPr>
          <w:u w:val="single"/>
        </w:rPr>
        <w:instrText xml:space="preserve"> FORMTEXT </w:instrText>
      </w:r>
      <w:r w:rsidRPr="009F1042">
        <w:rPr>
          <w:u w:val="single"/>
        </w:rPr>
      </w:r>
      <w:r w:rsidRPr="009F1042">
        <w:rPr>
          <w:u w:val="single"/>
        </w:rPr>
        <w:fldChar w:fldCharType="separate"/>
      </w:r>
      <w:r w:rsidRPr="009F1042">
        <w:rPr>
          <w:u w:val="single"/>
        </w:rPr>
        <w:t> </w:t>
      </w:r>
      <w:r w:rsidRPr="009F1042">
        <w:rPr>
          <w:u w:val="single"/>
        </w:rPr>
        <w:t> </w:t>
      </w:r>
      <w:r w:rsidRPr="009F1042">
        <w:rPr>
          <w:u w:val="single"/>
        </w:rPr>
        <w:t> </w:t>
      </w:r>
      <w:r w:rsidRPr="009F1042">
        <w:rPr>
          <w:u w:val="single"/>
        </w:rPr>
        <w:t> </w:t>
      </w:r>
      <w:r w:rsidRPr="009F1042">
        <w:rPr>
          <w:u w:val="single"/>
        </w:rPr>
        <w:t> </w:t>
      </w:r>
      <w:r w:rsidRPr="009F1042">
        <w:fldChar w:fldCharType="end"/>
      </w:r>
      <w:r w:rsidRPr="009F1042">
        <w:t xml:space="preserve"> 5, 2020.</w:t>
      </w:r>
    </w:p>
    <w:p w14:paraId="532B4305" w14:textId="34BDDE05" w:rsidR="009F1042" w:rsidRDefault="00846D10" w:rsidP="009F1042">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009F1042" w:rsidRPr="009F1042">
        <w:t>Additional Late Fees in the amount of $</w:t>
      </w:r>
      <w:r w:rsidR="009F1042" w:rsidRPr="009F1042">
        <w:rPr>
          <w:u w:val="single"/>
        </w:rPr>
        <w:fldChar w:fldCharType="begin">
          <w:ffData>
            <w:name w:val="Text6"/>
            <w:enabled/>
            <w:calcOnExit w:val="0"/>
            <w:textInput/>
          </w:ffData>
        </w:fldChar>
      </w:r>
      <w:r w:rsidR="009F1042" w:rsidRPr="009F1042">
        <w:rPr>
          <w:u w:val="single"/>
        </w:rPr>
        <w:instrText xml:space="preserve"> FORMTEXT </w:instrText>
      </w:r>
      <w:r w:rsidR="009F1042" w:rsidRPr="009F1042">
        <w:rPr>
          <w:u w:val="single"/>
        </w:rPr>
      </w:r>
      <w:r w:rsidR="009F1042" w:rsidRPr="009F1042">
        <w:rPr>
          <w:u w:val="single"/>
        </w:rPr>
        <w:fldChar w:fldCharType="separate"/>
      </w:r>
      <w:r w:rsidR="009F1042" w:rsidRPr="009F1042">
        <w:rPr>
          <w:u w:val="single"/>
        </w:rPr>
        <w:t> </w:t>
      </w:r>
      <w:r w:rsidR="009F1042" w:rsidRPr="009F1042">
        <w:rPr>
          <w:u w:val="single"/>
        </w:rPr>
        <w:t> </w:t>
      </w:r>
      <w:r w:rsidR="009F1042" w:rsidRPr="009F1042">
        <w:rPr>
          <w:u w:val="single"/>
        </w:rPr>
        <w:t> </w:t>
      </w:r>
      <w:r w:rsidR="009F1042" w:rsidRPr="009F1042">
        <w:rPr>
          <w:u w:val="single"/>
        </w:rPr>
        <w:t> </w:t>
      </w:r>
      <w:r w:rsidR="009F1042" w:rsidRPr="009F1042">
        <w:rPr>
          <w:u w:val="single"/>
        </w:rPr>
        <w:t> </w:t>
      </w:r>
      <w:r w:rsidR="009F1042" w:rsidRPr="009F1042">
        <w:fldChar w:fldCharType="end"/>
      </w:r>
      <w:r w:rsidR="009F1042" w:rsidRPr="009F1042">
        <w:t xml:space="preserve"> are due.</w:t>
      </w:r>
    </w:p>
    <w:p w14:paraId="5E84C527" w14:textId="77777777" w:rsidR="00846D10" w:rsidRPr="00846D10" w:rsidRDefault="00846D10" w:rsidP="00846D10">
      <w:pPr>
        <w:pStyle w:val="ListParagraph"/>
        <w:numPr>
          <w:ilvl w:val="0"/>
          <w:numId w:val="17"/>
        </w:numPr>
      </w:pP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2020 rent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has not been paid.  This rent was due no later than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5, 2020.</w:t>
      </w:r>
    </w:p>
    <w:p w14:paraId="268C5571" w14:textId="5CE32D5B"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52DBC2C9" w14:textId="77777777" w:rsidR="00846D10" w:rsidRPr="00846D10" w:rsidRDefault="00846D10" w:rsidP="00846D10">
      <w:pPr>
        <w:pStyle w:val="ListParagraph"/>
        <w:numPr>
          <w:ilvl w:val="0"/>
          <w:numId w:val="17"/>
        </w:numPr>
      </w:pP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2020 rent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has not been paid.  This rent was due no later than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5, 2020.</w:t>
      </w:r>
    </w:p>
    <w:p w14:paraId="53CC6944" w14:textId="2EF4292A"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10D625E1" w14:textId="0CD6BB7C" w:rsidR="00846D10" w:rsidRPr="00846D10" w:rsidRDefault="00846D10" w:rsidP="00846D10">
      <w:pPr>
        <w:pStyle w:val="ListParagraph"/>
        <w:numPr>
          <w:ilvl w:val="0"/>
          <w:numId w:val="17"/>
        </w:numPr>
      </w:pP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202</w:t>
      </w:r>
      <w:r>
        <w:t>1</w:t>
      </w:r>
      <w:r w:rsidRPr="00846D10">
        <w:t xml:space="preserve"> rent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has not been paid.  This rent was due no later than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5, 202</w:t>
      </w:r>
      <w:r>
        <w:t>1</w:t>
      </w:r>
      <w:r w:rsidRPr="00846D10">
        <w:t>.</w:t>
      </w:r>
    </w:p>
    <w:p w14:paraId="0277E5BC" w14:textId="4E009A5C"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5BF52E04" w14:textId="77777777" w:rsidR="00846D10" w:rsidRPr="00846D10" w:rsidRDefault="00846D10" w:rsidP="00846D10">
      <w:pPr>
        <w:pStyle w:val="ListParagraph"/>
        <w:numPr>
          <w:ilvl w:val="0"/>
          <w:numId w:val="17"/>
        </w:numPr>
      </w:pPr>
      <w:r w:rsidRPr="00846D10">
        <w:t>2021.</w:t>
      </w:r>
    </w:p>
    <w:p w14:paraId="67F34743" w14:textId="23524E67"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426F56B5" w14:textId="77777777" w:rsidR="00846D10" w:rsidRPr="00846D10" w:rsidRDefault="00846D10" w:rsidP="00846D10">
      <w:pPr>
        <w:pStyle w:val="ListParagraph"/>
        <w:numPr>
          <w:ilvl w:val="0"/>
          <w:numId w:val="17"/>
        </w:numPr>
      </w:pPr>
      <w:r w:rsidRPr="00846D10">
        <w:t>2021.</w:t>
      </w:r>
    </w:p>
    <w:p w14:paraId="445E247C" w14:textId="1FBD668A"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63831492" w14:textId="77777777" w:rsidR="00846D10" w:rsidRPr="00846D10" w:rsidRDefault="00846D10" w:rsidP="00846D10">
      <w:pPr>
        <w:pStyle w:val="ListParagraph"/>
        <w:numPr>
          <w:ilvl w:val="0"/>
          <w:numId w:val="17"/>
        </w:numPr>
      </w:pPr>
      <w:r w:rsidRPr="00846D10">
        <w:t>2021.</w:t>
      </w:r>
    </w:p>
    <w:p w14:paraId="36B90CAA" w14:textId="04ECFBF7"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15D555A3" w14:textId="77777777" w:rsidR="00846D10" w:rsidRPr="00846D10" w:rsidRDefault="00846D10" w:rsidP="00846D10">
      <w:pPr>
        <w:pStyle w:val="ListParagraph"/>
        <w:numPr>
          <w:ilvl w:val="0"/>
          <w:numId w:val="17"/>
        </w:numPr>
      </w:pPr>
      <w:r w:rsidRPr="00846D10">
        <w:t>2021.</w:t>
      </w:r>
    </w:p>
    <w:p w14:paraId="3443182C" w14:textId="1A83DB37"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68027816" w14:textId="77777777" w:rsidR="00846D10" w:rsidRPr="00846D10" w:rsidRDefault="00846D10" w:rsidP="00846D10">
      <w:pPr>
        <w:pStyle w:val="ListParagraph"/>
        <w:numPr>
          <w:ilvl w:val="0"/>
          <w:numId w:val="17"/>
        </w:numPr>
      </w:pPr>
      <w:r w:rsidRPr="00846D10">
        <w:lastRenderedPageBreak/>
        <w:t>2021.</w:t>
      </w:r>
    </w:p>
    <w:p w14:paraId="41C5DECD" w14:textId="3CCABCDB"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4D4AD66D" w14:textId="77777777" w:rsidR="00846D10" w:rsidRPr="00846D10" w:rsidRDefault="00846D10" w:rsidP="00846D10">
      <w:pPr>
        <w:pStyle w:val="ListParagraph"/>
        <w:numPr>
          <w:ilvl w:val="0"/>
          <w:numId w:val="17"/>
        </w:numPr>
      </w:pPr>
      <w:r w:rsidRPr="00846D10">
        <w:t>2021.</w:t>
      </w:r>
    </w:p>
    <w:p w14:paraId="4B10EEDC" w14:textId="297658C9"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56DBA618" w14:textId="77777777" w:rsidR="00846D10" w:rsidRPr="00846D10" w:rsidRDefault="00846D10" w:rsidP="00846D10">
      <w:pPr>
        <w:pStyle w:val="ListParagraph"/>
        <w:numPr>
          <w:ilvl w:val="0"/>
          <w:numId w:val="17"/>
        </w:numPr>
      </w:pPr>
      <w:r w:rsidRPr="00846D10">
        <w:t>2021.</w:t>
      </w:r>
    </w:p>
    <w:p w14:paraId="437FD158" w14:textId="5EC55D3A" w:rsidR="00846D10" w:rsidRPr="00846D10"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3FDB9912" w14:textId="77777777" w:rsidR="00846D10" w:rsidRPr="00846D10" w:rsidRDefault="00846D10" w:rsidP="00846D10">
      <w:pPr>
        <w:pStyle w:val="ListParagraph"/>
        <w:numPr>
          <w:ilvl w:val="0"/>
          <w:numId w:val="17"/>
        </w:numPr>
      </w:pPr>
      <w:r w:rsidRPr="00846D10">
        <w:t>2021.</w:t>
      </w:r>
    </w:p>
    <w:p w14:paraId="74A39F7E" w14:textId="42B3473D" w:rsidR="00846D10" w:rsidRPr="009F1042" w:rsidRDefault="00846D10" w:rsidP="00846D10">
      <w:pPr>
        <w:pStyle w:val="ListParagraph"/>
        <w:numPr>
          <w:ilvl w:val="0"/>
          <w:numId w:val="17"/>
        </w:numPr>
      </w:pPr>
      <w:r w:rsidRPr="00846D10">
        <w:rPr>
          <w:i/>
          <w:iCs/>
          <w:color w:val="0000FF"/>
          <w:sz w:val="18"/>
          <w:szCs w:val="18"/>
        </w:rPr>
        <w:t>(Note from RBD – you cannot charge late fees unless you are using HUD Model Lease 90105A – all other property managers should delete references to late fees</w:t>
      </w:r>
      <w:r w:rsidR="00C20880">
        <w:rPr>
          <w:i/>
          <w:iCs/>
          <w:color w:val="0000FF"/>
          <w:sz w:val="18"/>
          <w:szCs w:val="18"/>
        </w:rPr>
        <w:t xml:space="preserve">.  </w:t>
      </w:r>
      <w:r w:rsidR="00C20880" w:rsidRPr="00C20880">
        <w:rPr>
          <w:i/>
          <w:iCs/>
          <w:color w:val="0000FF"/>
          <w:sz w:val="18"/>
          <w:szCs w:val="18"/>
        </w:rPr>
        <w:t>Delete this note before completing this form</w:t>
      </w:r>
      <w:r>
        <w:rPr>
          <w:i/>
          <w:iCs/>
          <w:color w:val="0000FF"/>
          <w:sz w:val="18"/>
          <w:szCs w:val="18"/>
        </w:rPr>
        <w:t>)</w:t>
      </w:r>
      <w:r w:rsidRPr="009F1042">
        <w:t xml:space="preserve"> </w:t>
      </w:r>
      <w:r w:rsidRPr="00846D10">
        <w:t>Additional Late Fees in the amount of $</w:t>
      </w:r>
      <w:r w:rsidRPr="00846D10">
        <w:rPr>
          <w:u w:val="single"/>
        </w:rPr>
        <w:fldChar w:fldCharType="begin">
          <w:ffData>
            <w:name w:val="Text6"/>
            <w:enabled/>
            <w:calcOnExit w:val="0"/>
            <w:textInput/>
          </w:ffData>
        </w:fldChar>
      </w:r>
      <w:r w:rsidRPr="00846D10">
        <w:rPr>
          <w:u w:val="single"/>
        </w:rPr>
        <w:instrText xml:space="preserve"> FORMTEXT </w:instrText>
      </w:r>
      <w:r w:rsidRPr="00846D10">
        <w:rPr>
          <w:u w:val="single"/>
        </w:rPr>
      </w:r>
      <w:r w:rsidRPr="00846D10">
        <w:rPr>
          <w:u w:val="single"/>
        </w:rPr>
        <w:fldChar w:fldCharType="separate"/>
      </w:r>
      <w:r w:rsidRPr="00846D10">
        <w:rPr>
          <w:u w:val="single"/>
        </w:rPr>
        <w:t> </w:t>
      </w:r>
      <w:r w:rsidRPr="00846D10">
        <w:rPr>
          <w:u w:val="single"/>
        </w:rPr>
        <w:t> </w:t>
      </w:r>
      <w:r w:rsidRPr="00846D10">
        <w:rPr>
          <w:u w:val="single"/>
        </w:rPr>
        <w:t> </w:t>
      </w:r>
      <w:r w:rsidRPr="00846D10">
        <w:rPr>
          <w:u w:val="single"/>
        </w:rPr>
        <w:t> </w:t>
      </w:r>
      <w:r w:rsidRPr="00846D10">
        <w:rPr>
          <w:u w:val="single"/>
        </w:rPr>
        <w:t> </w:t>
      </w:r>
      <w:r w:rsidRPr="00846D10">
        <w:fldChar w:fldCharType="end"/>
      </w:r>
      <w:r w:rsidRPr="00846D10">
        <w:t xml:space="preserve"> are due.</w:t>
      </w:r>
    </w:p>
    <w:p w14:paraId="39BBE4AD" w14:textId="77777777" w:rsidR="009F1042" w:rsidRDefault="009F1042" w:rsidP="00937DC5"/>
    <w:p w14:paraId="0F54A2B3" w14:textId="77777777" w:rsidR="00E42446" w:rsidRDefault="00E42446" w:rsidP="00937DC5">
      <w:r>
        <w:t xml:space="preserve">Total unpaid rent is </w:t>
      </w:r>
      <w:r w:rsidRPr="00E42446">
        <w:rPr>
          <w:u w:val="single"/>
        </w:rPr>
        <w:fldChar w:fldCharType="begin">
          <w:ffData>
            <w:name w:val="Text6"/>
            <w:enabled/>
            <w:calcOnExit w:val="0"/>
            <w:textInput/>
          </w:ffData>
        </w:fldChar>
      </w:r>
      <w:r w:rsidRPr="00E42446">
        <w:rPr>
          <w:u w:val="single"/>
        </w:rPr>
        <w:instrText xml:space="preserve"> FORMTEXT </w:instrText>
      </w:r>
      <w:r w:rsidRPr="00E42446">
        <w:rPr>
          <w:u w:val="single"/>
        </w:rPr>
      </w:r>
      <w:r w:rsidRPr="00E42446">
        <w:rPr>
          <w:u w:val="single"/>
        </w:rPr>
        <w:fldChar w:fldCharType="separate"/>
      </w:r>
      <w:r w:rsidRPr="00E42446">
        <w:rPr>
          <w:u w:val="single"/>
        </w:rPr>
        <w:t> </w:t>
      </w:r>
      <w:r w:rsidRPr="00E42446">
        <w:rPr>
          <w:u w:val="single"/>
        </w:rPr>
        <w:t> </w:t>
      </w:r>
      <w:r w:rsidRPr="00E42446">
        <w:rPr>
          <w:u w:val="single"/>
        </w:rPr>
        <w:t> </w:t>
      </w:r>
      <w:r w:rsidRPr="00E42446">
        <w:rPr>
          <w:u w:val="single"/>
        </w:rPr>
        <w:t> </w:t>
      </w:r>
      <w:r w:rsidRPr="00E42446">
        <w:rPr>
          <w:u w:val="single"/>
        </w:rPr>
        <w:t> </w:t>
      </w:r>
      <w:r w:rsidRPr="00E42446">
        <w:fldChar w:fldCharType="end"/>
      </w:r>
    </w:p>
    <w:p w14:paraId="38089693" w14:textId="77777777" w:rsidR="00E42446" w:rsidRDefault="00E42446" w:rsidP="00937DC5"/>
    <w:p w14:paraId="6FF75D45" w14:textId="1B3FEBED" w:rsidR="00E42446" w:rsidRDefault="00E42446" w:rsidP="00937DC5">
      <w:r>
        <w:t xml:space="preserve">Total due for unpaid late fees is </w:t>
      </w:r>
      <w:r w:rsidRPr="00E42446">
        <w:rPr>
          <w:u w:val="single"/>
        </w:rPr>
        <w:fldChar w:fldCharType="begin">
          <w:ffData>
            <w:name w:val="Text6"/>
            <w:enabled/>
            <w:calcOnExit w:val="0"/>
            <w:textInput/>
          </w:ffData>
        </w:fldChar>
      </w:r>
      <w:r w:rsidRPr="00E42446">
        <w:rPr>
          <w:u w:val="single"/>
        </w:rPr>
        <w:instrText xml:space="preserve"> FORMTEXT </w:instrText>
      </w:r>
      <w:r w:rsidRPr="00E42446">
        <w:rPr>
          <w:u w:val="single"/>
        </w:rPr>
      </w:r>
      <w:r w:rsidRPr="00E42446">
        <w:rPr>
          <w:u w:val="single"/>
        </w:rPr>
        <w:fldChar w:fldCharType="separate"/>
      </w:r>
      <w:r w:rsidRPr="00E42446">
        <w:rPr>
          <w:u w:val="single"/>
        </w:rPr>
        <w:t> </w:t>
      </w:r>
      <w:r w:rsidRPr="00E42446">
        <w:rPr>
          <w:u w:val="single"/>
        </w:rPr>
        <w:t> </w:t>
      </w:r>
      <w:r w:rsidRPr="00E42446">
        <w:rPr>
          <w:u w:val="single"/>
        </w:rPr>
        <w:t> </w:t>
      </w:r>
      <w:r w:rsidRPr="00E42446">
        <w:rPr>
          <w:u w:val="single"/>
        </w:rPr>
        <w:t> </w:t>
      </w:r>
      <w:r w:rsidRPr="00E42446">
        <w:rPr>
          <w:u w:val="single"/>
        </w:rPr>
        <w:t> </w:t>
      </w:r>
      <w:r w:rsidRPr="00E42446">
        <w:fldChar w:fldCharType="end"/>
      </w:r>
      <w:r>
        <w:t>.</w:t>
      </w:r>
    </w:p>
    <w:p w14:paraId="52156E93" w14:textId="77777777" w:rsidR="00E42446" w:rsidRDefault="00E42446" w:rsidP="00937DC5"/>
    <w:p w14:paraId="62754686" w14:textId="77777777" w:rsidR="00476584" w:rsidRDefault="00476584" w:rsidP="00937DC5">
      <w:r w:rsidRPr="00476584">
        <w:t xml:space="preserve">The U.S. Department of Treasury’s (“Treasury”) Emergency Rental Assistance (ERA) program makes funding available to assist households that are unable to pay rent or utilities. The funds were provided directly to states, U.S. territories, local governments, and (in the case of the first program, ERA1) to Indian tribes or Tribally Designated Housing Entities, as applicable, and the Department of Hawaiian Home Lands. Grantees use the funds to assist eligible households through existing or newly created rental assistance programs. </w:t>
      </w:r>
    </w:p>
    <w:p w14:paraId="76020DED" w14:textId="77777777" w:rsidR="00476584" w:rsidRDefault="00476584" w:rsidP="00937DC5"/>
    <w:p w14:paraId="4BB7C0CE" w14:textId="77777777" w:rsidR="00DA3575" w:rsidRDefault="00DA3575" w:rsidP="00937DC5">
      <w:r w:rsidRPr="00DA3575">
        <w:t xml:space="preserve">In guidance and FAQs, Treasury advised that participants in HUD-assisted rental programs (including the Housing Choice Voucher (HCV), Public Housing, or Project-Based Rental Assistance programs) are eligible for the ERA program and may receive assistance for the tenant-owed portion of rent or utilities that is not subsidized. </w:t>
      </w:r>
    </w:p>
    <w:p w14:paraId="54192E1D" w14:textId="77777777" w:rsidR="00DA3575" w:rsidRDefault="00DA3575" w:rsidP="00937DC5"/>
    <w:p w14:paraId="65F3B615" w14:textId="77777777" w:rsidR="00DA3575" w:rsidRDefault="00DA3575" w:rsidP="00937DC5">
      <w:r w:rsidRPr="00DA3575">
        <w:t>In FAQs for PHAs and HCV landlords, PIH clarified that this assistance can include rent arrearages and utilities owed over the utility allowance. The FAQs include additional guidance on interim reexaminations, income calculations, and additional considerations for private landlords participating in the HCV program.</w:t>
      </w:r>
    </w:p>
    <w:p w14:paraId="158E5E9A" w14:textId="77777777" w:rsidR="00DA3575" w:rsidRDefault="00DA3575" w:rsidP="00937DC5"/>
    <w:p w14:paraId="7FFAA516" w14:textId="76371C41" w:rsidR="00DA3575" w:rsidRDefault="00DA3575" w:rsidP="00937DC5">
      <w:r w:rsidRPr="00DA3575">
        <w:t>State and local ERA grantees can also be accessed from Treasury’s website using the link</w:t>
      </w:r>
      <w:r>
        <w:t xml:space="preserve"> </w:t>
      </w:r>
      <w:hyperlink r:id="rId8" w:history="1">
        <w:r w:rsidRPr="00DA3575">
          <w:rPr>
            <w:rStyle w:val="Hyperlink"/>
          </w:rPr>
          <w:t>Find rental assistance | U.S. Department of the Treasury</w:t>
        </w:r>
      </w:hyperlink>
      <w:r>
        <w:t xml:space="preserve"> </w:t>
      </w:r>
      <w:hyperlink r:id="rId9" w:history="1">
        <w:r w:rsidRPr="00DA3575">
          <w:rPr>
            <w:rStyle w:val="Hyperlink"/>
            <w:i/>
            <w:iCs/>
          </w:rPr>
          <w:t>https://home.treasury.gov/policy-issues/coronavirus/assistance-for-state-local-and-tribal-governments/emergency-rental-assistance-program/program-index</w:t>
        </w:r>
      </w:hyperlink>
      <w:r>
        <w:t xml:space="preserve">.  </w:t>
      </w:r>
      <w:r w:rsidRPr="00DA3575">
        <w:t>Leases may not be terminated due to nonpayment of rent until at least 30 days have passed after a tenant receives this notice.</w:t>
      </w:r>
      <w:r>
        <w:t xml:space="preserve">  </w:t>
      </w:r>
    </w:p>
    <w:p w14:paraId="7C40CBCA" w14:textId="77777777" w:rsidR="00DA3575" w:rsidRDefault="00DA3575" w:rsidP="00937DC5"/>
    <w:p w14:paraId="34F90057" w14:textId="6E463958" w:rsidR="00846D10" w:rsidRDefault="00DA3575" w:rsidP="00937DC5">
      <w:r w:rsidRPr="00E42446">
        <w:rPr>
          <w:i/>
          <w:iCs/>
          <w:color w:val="3333FF"/>
          <w:sz w:val="18"/>
          <w:szCs w:val="18"/>
        </w:rPr>
        <w:t xml:space="preserve">(Note from RBD:  </w:t>
      </w:r>
      <w:r>
        <w:rPr>
          <w:i/>
          <w:iCs/>
          <w:color w:val="3333FF"/>
          <w:sz w:val="18"/>
          <w:szCs w:val="18"/>
        </w:rPr>
        <w:t>Requiring residents to contact you is optional.</w:t>
      </w:r>
      <w:r w:rsidRPr="00E42446">
        <w:rPr>
          <w:i/>
          <w:iCs/>
          <w:color w:val="3333FF"/>
          <w:sz w:val="18"/>
          <w:szCs w:val="18"/>
        </w:rPr>
        <w:t xml:space="preserve">  Delete this note before completing this form.)</w:t>
      </w:r>
      <w:r>
        <w:t xml:space="preserve">  </w:t>
      </w:r>
      <w:r w:rsidR="00846D10">
        <w:t xml:space="preserve">If you have applied for Emergency Rental Assistance, you should contact the owner/agent within 10 (ten) business days – no later than Close of Business on </w:t>
      </w:r>
      <w:r w:rsidR="00846D10" w:rsidRPr="00846D10">
        <w:rPr>
          <w:u w:val="single"/>
        </w:rPr>
        <w:fldChar w:fldCharType="begin">
          <w:ffData>
            <w:name w:val="Text6"/>
            <w:enabled/>
            <w:calcOnExit w:val="0"/>
            <w:textInput/>
          </w:ffData>
        </w:fldChar>
      </w:r>
      <w:r w:rsidR="00846D10" w:rsidRPr="00846D10">
        <w:rPr>
          <w:u w:val="single"/>
        </w:rPr>
        <w:instrText xml:space="preserve"> FORMTEXT </w:instrText>
      </w:r>
      <w:r w:rsidR="00846D10" w:rsidRPr="00846D10">
        <w:rPr>
          <w:u w:val="single"/>
        </w:rPr>
      </w:r>
      <w:r w:rsidR="00846D10" w:rsidRPr="00846D10">
        <w:rPr>
          <w:u w:val="single"/>
        </w:rPr>
        <w:fldChar w:fldCharType="separate"/>
      </w:r>
      <w:r w:rsidR="00846D10" w:rsidRPr="00846D10">
        <w:rPr>
          <w:u w:val="single"/>
        </w:rPr>
        <w:t> </w:t>
      </w:r>
      <w:r w:rsidR="00846D10" w:rsidRPr="00846D10">
        <w:rPr>
          <w:u w:val="single"/>
        </w:rPr>
        <w:t> </w:t>
      </w:r>
      <w:r w:rsidR="00846D10" w:rsidRPr="00846D10">
        <w:rPr>
          <w:u w:val="single"/>
        </w:rPr>
        <w:t> </w:t>
      </w:r>
      <w:r w:rsidR="00846D10" w:rsidRPr="00846D10">
        <w:rPr>
          <w:u w:val="single"/>
        </w:rPr>
        <w:t> </w:t>
      </w:r>
      <w:r w:rsidR="00846D10" w:rsidRPr="00846D10">
        <w:rPr>
          <w:u w:val="single"/>
        </w:rPr>
        <w:t> </w:t>
      </w:r>
      <w:r w:rsidR="00846D10" w:rsidRPr="00846D10">
        <w:fldChar w:fldCharType="end"/>
      </w:r>
      <w:r w:rsidR="00846D10">
        <w:t>.</w:t>
      </w:r>
    </w:p>
    <w:p w14:paraId="36F4E6E2" w14:textId="77777777" w:rsidR="00846D10" w:rsidRDefault="00846D10" w:rsidP="00937DC5"/>
    <w:p w14:paraId="37A9F564" w14:textId="7D5B2A01" w:rsidR="0068061E" w:rsidRDefault="00E42446" w:rsidP="00937DC5">
      <w:r w:rsidRPr="00E42446">
        <w:rPr>
          <w:i/>
          <w:iCs/>
          <w:color w:val="3333FF"/>
          <w:sz w:val="18"/>
          <w:szCs w:val="18"/>
        </w:rPr>
        <w:t xml:space="preserve">(Note from RBD:  For information about local agencies assisting with Emergency Rental Assistance see </w:t>
      </w:r>
      <w:hyperlink r:id="rId10" w:history="1">
        <w:r w:rsidRPr="00E42446">
          <w:rPr>
            <w:rStyle w:val="Hyperlink"/>
            <w:i/>
            <w:iCs/>
            <w:color w:val="3333FF"/>
            <w:sz w:val="18"/>
            <w:szCs w:val="18"/>
          </w:rPr>
          <w:t>https://home.treasury.gov/policy-issues/coronavirus/assistance-for-state-local-and-tribal-governments/emergency-rental-assistance-program/program-index</w:t>
        </w:r>
      </w:hyperlink>
      <w:r w:rsidRPr="00E42446">
        <w:rPr>
          <w:i/>
          <w:iCs/>
          <w:color w:val="3333FF"/>
          <w:sz w:val="18"/>
          <w:szCs w:val="18"/>
        </w:rPr>
        <w:t xml:space="preserve">  Delete this note before completing this form.)</w:t>
      </w:r>
      <w:r>
        <w:t xml:space="preserve">  </w:t>
      </w:r>
      <w:r w:rsidR="00846D10">
        <w:t>If you have not applied for Emergency Rental Assistance and need additional information</w:t>
      </w:r>
      <w:r w:rsidR="0068061E">
        <w:t>, please contact:</w:t>
      </w:r>
    </w:p>
    <w:p w14:paraId="0F93FACE" w14:textId="3C66E45F" w:rsidR="0068061E" w:rsidRDefault="0068061E" w:rsidP="0068061E">
      <w:pPr>
        <w:spacing w:line="276" w:lineRule="auto"/>
      </w:pPr>
      <w:r>
        <w:t>Organization</w:t>
      </w:r>
      <w:r>
        <w:tab/>
      </w:r>
      <w:r>
        <w:tab/>
      </w:r>
      <w:r w:rsidRPr="0068061E">
        <w:rPr>
          <w:u w:val="single"/>
        </w:rPr>
        <w:fldChar w:fldCharType="begin">
          <w:ffData>
            <w:name w:val="Text6"/>
            <w:enabled/>
            <w:calcOnExit w:val="0"/>
            <w:textInput/>
          </w:ffData>
        </w:fldChar>
      </w:r>
      <w:r w:rsidRPr="0068061E">
        <w:rPr>
          <w:u w:val="single"/>
        </w:rPr>
        <w:instrText xml:space="preserve"> FORMTEXT </w:instrText>
      </w:r>
      <w:r w:rsidRPr="0068061E">
        <w:rPr>
          <w:u w:val="single"/>
        </w:rPr>
      </w:r>
      <w:r w:rsidRPr="0068061E">
        <w:rPr>
          <w:u w:val="single"/>
        </w:rPr>
        <w:fldChar w:fldCharType="separate"/>
      </w:r>
      <w:r w:rsidRPr="0068061E">
        <w:rPr>
          <w:u w:val="single"/>
        </w:rPr>
        <w:t> </w:t>
      </w:r>
      <w:r w:rsidRPr="0068061E">
        <w:rPr>
          <w:u w:val="single"/>
        </w:rPr>
        <w:t> </w:t>
      </w:r>
      <w:r w:rsidRPr="0068061E">
        <w:rPr>
          <w:u w:val="single"/>
        </w:rPr>
        <w:t> </w:t>
      </w:r>
      <w:r w:rsidRPr="0068061E">
        <w:rPr>
          <w:u w:val="single"/>
        </w:rPr>
        <w:t> </w:t>
      </w:r>
      <w:r w:rsidRPr="0068061E">
        <w:rPr>
          <w:u w:val="single"/>
        </w:rPr>
        <w:t> </w:t>
      </w:r>
      <w:r w:rsidRPr="0068061E">
        <w:fldChar w:fldCharType="end"/>
      </w:r>
    </w:p>
    <w:p w14:paraId="5253F298" w14:textId="790F0636" w:rsidR="0068061E" w:rsidRDefault="0068061E" w:rsidP="0068061E">
      <w:pPr>
        <w:spacing w:line="276" w:lineRule="auto"/>
      </w:pPr>
      <w:r>
        <w:t>Web Address</w:t>
      </w:r>
      <w:r>
        <w:tab/>
      </w:r>
      <w:r>
        <w:tab/>
      </w:r>
      <w:r w:rsidRPr="0068061E">
        <w:rPr>
          <w:u w:val="single"/>
        </w:rPr>
        <w:fldChar w:fldCharType="begin">
          <w:ffData>
            <w:name w:val="Text6"/>
            <w:enabled/>
            <w:calcOnExit w:val="0"/>
            <w:textInput/>
          </w:ffData>
        </w:fldChar>
      </w:r>
      <w:r w:rsidRPr="0068061E">
        <w:rPr>
          <w:u w:val="single"/>
        </w:rPr>
        <w:instrText xml:space="preserve"> FORMTEXT </w:instrText>
      </w:r>
      <w:r w:rsidRPr="0068061E">
        <w:rPr>
          <w:u w:val="single"/>
        </w:rPr>
      </w:r>
      <w:r w:rsidRPr="0068061E">
        <w:rPr>
          <w:u w:val="single"/>
        </w:rPr>
        <w:fldChar w:fldCharType="separate"/>
      </w:r>
      <w:r w:rsidRPr="0068061E">
        <w:rPr>
          <w:u w:val="single"/>
        </w:rPr>
        <w:t> </w:t>
      </w:r>
      <w:r w:rsidRPr="0068061E">
        <w:rPr>
          <w:u w:val="single"/>
        </w:rPr>
        <w:t> </w:t>
      </w:r>
      <w:r w:rsidRPr="0068061E">
        <w:rPr>
          <w:u w:val="single"/>
        </w:rPr>
        <w:t> </w:t>
      </w:r>
      <w:r w:rsidRPr="0068061E">
        <w:rPr>
          <w:u w:val="single"/>
        </w:rPr>
        <w:t> </w:t>
      </w:r>
      <w:r w:rsidRPr="0068061E">
        <w:rPr>
          <w:u w:val="single"/>
        </w:rPr>
        <w:t> </w:t>
      </w:r>
      <w:r w:rsidRPr="0068061E">
        <w:fldChar w:fldCharType="end"/>
      </w:r>
    </w:p>
    <w:p w14:paraId="506E3423" w14:textId="379C85B6" w:rsidR="0068061E" w:rsidRDefault="0068061E" w:rsidP="0068061E">
      <w:pPr>
        <w:spacing w:line="276" w:lineRule="auto"/>
      </w:pPr>
      <w:r>
        <w:lastRenderedPageBreak/>
        <w:t>Phone</w:t>
      </w:r>
      <w:r>
        <w:tab/>
      </w:r>
      <w:r>
        <w:tab/>
      </w:r>
      <w:r>
        <w:tab/>
      </w:r>
      <w:r w:rsidRPr="0068061E">
        <w:rPr>
          <w:u w:val="single"/>
        </w:rPr>
        <w:fldChar w:fldCharType="begin">
          <w:ffData>
            <w:name w:val="Text6"/>
            <w:enabled/>
            <w:calcOnExit w:val="0"/>
            <w:textInput/>
          </w:ffData>
        </w:fldChar>
      </w:r>
      <w:r w:rsidRPr="0068061E">
        <w:rPr>
          <w:u w:val="single"/>
        </w:rPr>
        <w:instrText xml:space="preserve"> FORMTEXT </w:instrText>
      </w:r>
      <w:r w:rsidRPr="0068061E">
        <w:rPr>
          <w:u w:val="single"/>
        </w:rPr>
      </w:r>
      <w:r w:rsidRPr="0068061E">
        <w:rPr>
          <w:u w:val="single"/>
        </w:rPr>
        <w:fldChar w:fldCharType="separate"/>
      </w:r>
      <w:r w:rsidRPr="0068061E">
        <w:rPr>
          <w:u w:val="single"/>
        </w:rPr>
        <w:t> </w:t>
      </w:r>
      <w:r w:rsidRPr="0068061E">
        <w:rPr>
          <w:u w:val="single"/>
        </w:rPr>
        <w:t> </w:t>
      </w:r>
      <w:r w:rsidRPr="0068061E">
        <w:rPr>
          <w:u w:val="single"/>
        </w:rPr>
        <w:t> </w:t>
      </w:r>
      <w:r w:rsidRPr="0068061E">
        <w:rPr>
          <w:u w:val="single"/>
        </w:rPr>
        <w:t> </w:t>
      </w:r>
      <w:r w:rsidRPr="0068061E">
        <w:rPr>
          <w:u w:val="single"/>
        </w:rPr>
        <w:t> </w:t>
      </w:r>
      <w:r w:rsidRPr="0068061E">
        <w:fldChar w:fldCharType="end"/>
      </w:r>
    </w:p>
    <w:p w14:paraId="0AC25A68" w14:textId="035398F6" w:rsidR="0068061E" w:rsidRDefault="0068061E" w:rsidP="0068061E">
      <w:pPr>
        <w:spacing w:line="276" w:lineRule="auto"/>
      </w:pPr>
      <w:r>
        <w:t>Voice Relay</w:t>
      </w:r>
      <w:r>
        <w:tab/>
      </w:r>
      <w:r>
        <w:tab/>
      </w:r>
      <w:r w:rsidRPr="0068061E">
        <w:rPr>
          <w:u w:val="single"/>
        </w:rPr>
        <w:fldChar w:fldCharType="begin">
          <w:ffData>
            <w:name w:val="Text6"/>
            <w:enabled/>
            <w:calcOnExit w:val="0"/>
            <w:textInput/>
          </w:ffData>
        </w:fldChar>
      </w:r>
      <w:r w:rsidRPr="0068061E">
        <w:rPr>
          <w:u w:val="single"/>
        </w:rPr>
        <w:instrText xml:space="preserve"> FORMTEXT </w:instrText>
      </w:r>
      <w:r w:rsidRPr="0068061E">
        <w:rPr>
          <w:u w:val="single"/>
        </w:rPr>
      </w:r>
      <w:r w:rsidRPr="0068061E">
        <w:rPr>
          <w:u w:val="single"/>
        </w:rPr>
        <w:fldChar w:fldCharType="separate"/>
      </w:r>
      <w:r w:rsidRPr="0068061E">
        <w:rPr>
          <w:u w:val="single"/>
        </w:rPr>
        <w:t> </w:t>
      </w:r>
      <w:r w:rsidRPr="0068061E">
        <w:rPr>
          <w:u w:val="single"/>
        </w:rPr>
        <w:t> </w:t>
      </w:r>
      <w:r w:rsidRPr="0068061E">
        <w:rPr>
          <w:u w:val="single"/>
        </w:rPr>
        <w:t> </w:t>
      </w:r>
      <w:r w:rsidRPr="0068061E">
        <w:rPr>
          <w:u w:val="single"/>
        </w:rPr>
        <w:t> </w:t>
      </w:r>
      <w:r w:rsidRPr="0068061E">
        <w:rPr>
          <w:u w:val="single"/>
        </w:rPr>
        <w:t> </w:t>
      </w:r>
      <w:r w:rsidRPr="0068061E">
        <w:fldChar w:fldCharType="end"/>
      </w:r>
    </w:p>
    <w:p w14:paraId="391FCB04" w14:textId="05DE22B6" w:rsidR="0068061E" w:rsidRDefault="0068061E" w:rsidP="0068061E">
      <w:pPr>
        <w:spacing w:line="276" w:lineRule="auto"/>
      </w:pPr>
      <w:r>
        <w:t>Email</w:t>
      </w:r>
      <w:r>
        <w:tab/>
      </w:r>
      <w:r>
        <w:tab/>
      </w:r>
      <w:r>
        <w:tab/>
      </w:r>
      <w:r w:rsidRPr="0068061E">
        <w:rPr>
          <w:u w:val="single"/>
        </w:rPr>
        <w:fldChar w:fldCharType="begin">
          <w:ffData>
            <w:name w:val="Text6"/>
            <w:enabled/>
            <w:calcOnExit w:val="0"/>
            <w:textInput/>
          </w:ffData>
        </w:fldChar>
      </w:r>
      <w:r w:rsidRPr="0068061E">
        <w:rPr>
          <w:u w:val="single"/>
        </w:rPr>
        <w:instrText xml:space="preserve"> FORMTEXT </w:instrText>
      </w:r>
      <w:r w:rsidRPr="0068061E">
        <w:rPr>
          <w:u w:val="single"/>
        </w:rPr>
      </w:r>
      <w:r w:rsidRPr="0068061E">
        <w:rPr>
          <w:u w:val="single"/>
        </w:rPr>
        <w:fldChar w:fldCharType="separate"/>
      </w:r>
      <w:r w:rsidRPr="0068061E">
        <w:rPr>
          <w:u w:val="single"/>
        </w:rPr>
        <w:t> </w:t>
      </w:r>
      <w:r w:rsidRPr="0068061E">
        <w:rPr>
          <w:u w:val="single"/>
        </w:rPr>
        <w:t> </w:t>
      </w:r>
      <w:r w:rsidRPr="0068061E">
        <w:rPr>
          <w:u w:val="single"/>
        </w:rPr>
        <w:t> </w:t>
      </w:r>
      <w:r w:rsidRPr="0068061E">
        <w:rPr>
          <w:u w:val="single"/>
        </w:rPr>
        <w:t> </w:t>
      </w:r>
      <w:r w:rsidRPr="0068061E">
        <w:rPr>
          <w:u w:val="single"/>
        </w:rPr>
        <w:t> </w:t>
      </w:r>
      <w:r w:rsidRPr="0068061E">
        <w:fldChar w:fldCharType="end"/>
      </w:r>
    </w:p>
    <w:p w14:paraId="4EB00C31" w14:textId="04B182BB" w:rsidR="0068061E" w:rsidRDefault="0068061E" w:rsidP="00937DC5"/>
    <w:p w14:paraId="0C92DDCA" w14:textId="325D6102" w:rsidR="0068061E" w:rsidRDefault="00DA3575" w:rsidP="00937DC5">
      <w:r w:rsidRPr="00DA3575">
        <w:rPr>
          <w:i/>
          <w:iCs/>
          <w:color w:val="3333FF"/>
          <w:sz w:val="18"/>
          <w:szCs w:val="18"/>
        </w:rPr>
        <w:t xml:space="preserve">(Note from RBD:  </w:t>
      </w:r>
      <w:r>
        <w:rPr>
          <w:i/>
          <w:iCs/>
          <w:color w:val="3333FF"/>
          <w:sz w:val="18"/>
          <w:szCs w:val="18"/>
        </w:rPr>
        <w:t>Assisting residents is optional but recommended.</w:t>
      </w:r>
      <w:r w:rsidRPr="00DA3575">
        <w:rPr>
          <w:i/>
          <w:iCs/>
          <w:color w:val="3333FF"/>
          <w:sz w:val="18"/>
          <w:szCs w:val="18"/>
        </w:rPr>
        <w:t xml:space="preserve">  Delete this note before completing this form.)  </w:t>
      </w:r>
      <w:r w:rsidR="0068061E">
        <w:t>The owner/agent can assist you with your application for Emergency Rental Assistance.  P</w:t>
      </w:r>
      <w:r w:rsidR="00846D10">
        <w:t xml:space="preserve">lease </w:t>
      </w:r>
      <w:r w:rsidR="00846D10" w:rsidRPr="00846D10">
        <w:t xml:space="preserve">contact the owner/agent within 10 (ten) business days – no later than Close of Business on </w:t>
      </w:r>
      <w:r w:rsidR="00846D10" w:rsidRPr="00846D10">
        <w:rPr>
          <w:u w:val="single"/>
        </w:rPr>
        <w:fldChar w:fldCharType="begin">
          <w:ffData>
            <w:name w:val="Text6"/>
            <w:enabled/>
            <w:calcOnExit w:val="0"/>
            <w:textInput/>
          </w:ffData>
        </w:fldChar>
      </w:r>
      <w:r w:rsidR="00846D10" w:rsidRPr="00846D10">
        <w:rPr>
          <w:u w:val="single"/>
        </w:rPr>
        <w:instrText xml:space="preserve"> FORMTEXT </w:instrText>
      </w:r>
      <w:r w:rsidR="00846D10" w:rsidRPr="00846D10">
        <w:rPr>
          <w:u w:val="single"/>
        </w:rPr>
      </w:r>
      <w:r w:rsidR="00846D10" w:rsidRPr="00846D10">
        <w:rPr>
          <w:u w:val="single"/>
        </w:rPr>
        <w:fldChar w:fldCharType="separate"/>
      </w:r>
      <w:r w:rsidR="00846D10" w:rsidRPr="00846D10">
        <w:rPr>
          <w:u w:val="single"/>
        </w:rPr>
        <w:t> </w:t>
      </w:r>
      <w:r w:rsidR="00846D10" w:rsidRPr="00846D10">
        <w:rPr>
          <w:u w:val="single"/>
        </w:rPr>
        <w:t> </w:t>
      </w:r>
      <w:r w:rsidR="00846D10" w:rsidRPr="00846D10">
        <w:rPr>
          <w:u w:val="single"/>
        </w:rPr>
        <w:t> </w:t>
      </w:r>
      <w:r w:rsidR="00846D10" w:rsidRPr="00846D10">
        <w:rPr>
          <w:u w:val="single"/>
        </w:rPr>
        <w:t> </w:t>
      </w:r>
      <w:r w:rsidR="00846D10" w:rsidRPr="00846D10">
        <w:rPr>
          <w:u w:val="single"/>
        </w:rPr>
        <w:t> </w:t>
      </w:r>
      <w:r w:rsidR="00846D10" w:rsidRPr="00846D10">
        <w:fldChar w:fldCharType="end"/>
      </w:r>
      <w:r w:rsidR="0068061E">
        <w:t xml:space="preserve"> if you would like to apply for Emergency Rental Assistance within the next 10 (ten) days</w:t>
      </w:r>
      <w:r w:rsidR="00846D10" w:rsidRPr="00846D10">
        <w:t>.</w:t>
      </w:r>
      <w:r w:rsidR="00846D10">
        <w:t xml:space="preserve">  The owner/agent is dedicated to working with you to help you obtain Emergency Rental Assistance if you are qualified.  </w:t>
      </w:r>
    </w:p>
    <w:p w14:paraId="09D8E92F" w14:textId="77777777" w:rsidR="0068061E" w:rsidRDefault="0068061E" w:rsidP="00937DC5"/>
    <w:p w14:paraId="2033E536" w14:textId="162470CB" w:rsidR="00846D10" w:rsidRDefault="00DA3575" w:rsidP="00937DC5">
      <w:r w:rsidRPr="00DA3575">
        <w:rPr>
          <w:i/>
          <w:iCs/>
          <w:color w:val="3333FF"/>
          <w:sz w:val="18"/>
          <w:szCs w:val="18"/>
        </w:rPr>
        <w:t xml:space="preserve">(Note from RBD:  </w:t>
      </w:r>
      <w:r>
        <w:rPr>
          <w:i/>
          <w:iCs/>
          <w:color w:val="3333FF"/>
          <w:sz w:val="18"/>
          <w:szCs w:val="18"/>
        </w:rPr>
        <w:t>Stopping the eviction process is optional but recommended.</w:t>
      </w:r>
      <w:r w:rsidRPr="00DA3575">
        <w:rPr>
          <w:i/>
          <w:iCs/>
          <w:color w:val="3333FF"/>
          <w:sz w:val="18"/>
          <w:szCs w:val="18"/>
        </w:rPr>
        <w:t xml:space="preserve">  </w:t>
      </w:r>
      <w:r>
        <w:rPr>
          <w:i/>
          <w:iCs/>
          <w:color w:val="3333FF"/>
          <w:sz w:val="18"/>
          <w:szCs w:val="18"/>
        </w:rPr>
        <w:t xml:space="preserve">Keep in mind that if you accept this ERA, there are restrictions on evictions after payment.  </w:t>
      </w:r>
      <w:r w:rsidRPr="00DA3575">
        <w:rPr>
          <w:i/>
          <w:iCs/>
          <w:color w:val="3333FF"/>
          <w:sz w:val="18"/>
          <w:szCs w:val="18"/>
        </w:rPr>
        <w:t xml:space="preserve">Delete this note before completing this form.)  </w:t>
      </w:r>
      <w:r w:rsidR="00846D10">
        <w:t xml:space="preserve">If you apply and are qualified for Emergency Rental Assistance provided through the federal government, we will </w:t>
      </w:r>
      <w:r w:rsidR="0068061E">
        <w:t>stop the process to terminate tenancy.</w:t>
      </w:r>
    </w:p>
    <w:p w14:paraId="03108604" w14:textId="77777777" w:rsidR="00846D10" w:rsidRDefault="00846D10" w:rsidP="00937DC5"/>
    <w:p w14:paraId="79F8A410" w14:textId="786CEB40" w:rsidR="0002346A" w:rsidRDefault="00DA3575" w:rsidP="0002346A">
      <w:r w:rsidRPr="00DA3575">
        <w:rPr>
          <w:i/>
          <w:iCs/>
          <w:color w:val="3333FF"/>
          <w:sz w:val="18"/>
          <w:szCs w:val="18"/>
        </w:rPr>
        <w:t xml:space="preserve">(Note from RBD:  </w:t>
      </w:r>
      <w:r>
        <w:rPr>
          <w:i/>
          <w:iCs/>
          <w:color w:val="3333FF"/>
          <w:sz w:val="18"/>
          <w:szCs w:val="18"/>
        </w:rPr>
        <w:t>Optional but recommended.</w:t>
      </w:r>
      <w:r w:rsidRPr="00DA3575">
        <w:rPr>
          <w:i/>
          <w:iCs/>
          <w:color w:val="3333FF"/>
          <w:sz w:val="18"/>
          <w:szCs w:val="18"/>
        </w:rPr>
        <w:t xml:space="preserve">  Delete this note before completing this form.)  </w:t>
      </w:r>
      <w:r w:rsidR="0068061E">
        <w:t xml:space="preserve">If you do not apply for Emergency Rental Assistance or if you are not qualified for Emergency Rental Assistance, </w:t>
      </w:r>
      <w:r w:rsidR="0002346A">
        <w:t>and i</w:t>
      </w:r>
      <w:r w:rsidR="0002346A" w:rsidRPr="0002346A">
        <w:t xml:space="preserve">f you feel you qualify for a hardship exemption, please contact the owner/agent within 10 (ten) business days – no later than Close of Business on </w:t>
      </w:r>
      <w:r w:rsidR="0002346A" w:rsidRPr="0002346A">
        <w:rPr>
          <w:u w:val="single"/>
        </w:rPr>
        <w:fldChar w:fldCharType="begin">
          <w:ffData>
            <w:name w:val="Text6"/>
            <w:enabled/>
            <w:calcOnExit w:val="0"/>
            <w:textInput/>
          </w:ffData>
        </w:fldChar>
      </w:r>
      <w:r w:rsidR="0002346A" w:rsidRPr="0002346A">
        <w:rPr>
          <w:u w:val="single"/>
        </w:rPr>
        <w:instrText xml:space="preserve"> FORMTEXT </w:instrText>
      </w:r>
      <w:r w:rsidR="0002346A" w:rsidRPr="0002346A">
        <w:rPr>
          <w:u w:val="single"/>
        </w:rPr>
      </w:r>
      <w:r w:rsidR="0002346A" w:rsidRPr="0002346A">
        <w:rPr>
          <w:u w:val="single"/>
        </w:rPr>
        <w:fldChar w:fldCharType="separate"/>
      </w:r>
      <w:r w:rsidR="0002346A" w:rsidRPr="0002346A">
        <w:rPr>
          <w:u w:val="single"/>
        </w:rPr>
        <w:t> </w:t>
      </w:r>
      <w:r w:rsidR="0002346A" w:rsidRPr="0002346A">
        <w:rPr>
          <w:u w:val="single"/>
        </w:rPr>
        <w:t> </w:t>
      </w:r>
      <w:r w:rsidR="0002346A" w:rsidRPr="0002346A">
        <w:rPr>
          <w:u w:val="single"/>
        </w:rPr>
        <w:t> </w:t>
      </w:r>
      <w:r w:rsidR="0002346A" w:rsidRPr="0002346A">
        <w:rPr>
          <w:u w:val="single"/>
        </w:rPr>
        <w:t> </w:t>
      </w:r>
      <w:r w:rsidR="0002346A" w:rsidRPr="0002346A">
        <w:rPr>
          <w:u w:val="single"/>
        </w:rPr>
        <w:t> </w:t>
      </w:r>
      <w:r w:rsidR="0002346A" w:rsidRPr="0002346A">
        <w:fldChar w:fldCharType="end"/>
      </w:r>
      <w:r w:rsidR="0002346A" w:rsidRPr="0002346A">
        <w:t>.</w:t>
      </w:r>
    </w:p>
    <w:p w14:paraId="314595C7" w14:textId="558FCF61" w:rsidR="00BE0509" w:rsidRDefault="00BE0509" w:rsidP="0002346A"/>
    <w:p w14:paraId="09139F26" w14:textId="1192ED2E" w:rsidR="00BE0509" w:rsidRDefault="00BE0509" w:rsidP="0002346A">
      <w:r>
        <w:t xml:space="preserve">There is no option to waive the </w:t>
      </w:r>
      <w:r w:rsidR="0090628D">
        <w:t>resident</w:t>
      </w:r>
      <w:r>
        <w:t xml:space="preserve"> portion of the rent.  Regulations require that the resident portion of the rent is paid or the resident’s tenancy must be terminated.</w:t>
      </w:r>
    </w:p>
    <w:p w14:paraId="7C24AEF0" w14:textId="77777777" w:rsidR="00BE0509" w:rsidRPr="0002346A" w:rsidRDefault="00BE0509" w:rsidP="0002346A"/>
    <w:p w14:paraId="4FC24C4C" w14:textId="44FE9BB5" w:rsidR="00937DC5" w:rsidRDefault="0002346A" w:rsidP="00937DC5">
      <w:r>
        <w:t xml:space="preserve">If you do not apply for or qualify for Emergency Rental Assistance or a Hardship Exemption, </w:t>
      </w:r>
      <w:r w:rsidR="0068061E">
        <w:t>l</w:t>
      </w:r>
      <w:r w:rsidR="00653B8A" w:rsidRPr="00653B8A">
        <w:t xml:space="preserve">et this letter serve as notice that we are hereby issuing to you as lease holder of apartment located at </w:t>
      </w:r>
      <w:r w:rsidR="00653B8A" w:rsidRPr="00653B8A">
        <w:rPr>
          <w:u w:val="single"/>
        </w:rPr>
        <w:fldChar w:fldCharType="begin">
          <w:ffData>
            <w:name w:val="Text6"/>
            <w:enabled/>
            <w:calcOnExit w:val="0"/>
            <w:textInput/>
          </w:ffData>
        </w:fldChar>
      </w:r>
      <w:r w:rsidR="00653B8A" w:rsidRPr="00653B8A">
        <w:rPr>
          <w:u w:val="single"/>
        </w:rPr>
        <w:instrText xml:space="preserve"> FORMTEXT </w:instrText>
      </w:r>
      <w:r w:rsidR="00653B8A" w:rsidRPr="00653B8A">
        <w:rPr>
          <w:u w:val="single"/>
        </w:rPr>
      </w:r>
      <w:r w:rsidR="00653B8A" w:rsidRPr="00653B8A">
        <w:rPr>
          <w:u w:val="single"/>
        </w:rPr>
        <w:fldChar w:fldCharType="separate"/>
      </w:r>
      <w:r w:rsidR="00653B8A" w:rsidRPr="00653B8A">
        <w:rPr>
          <w:u w:val="single"/>
        </w:rPr>
        <w:t> </w:t>
      </w:r>
      <w:r w:rsidR="00653B8A" w:rsidRPr="00653B8A">
        <w:rPr>
          <w:u w:val="single"/>
        </w:rPr>
        <w:t> </w:t>
      </w:r>
      <w:r w:rsidR="00653B8A" w:rsidRPr="00653B8A">
        <w:rPr>
          <w:u w:val="single"/>
        </w:rPr>
        <w:t> </w:t>
      </w:r>
      <w:r w:rsidR="00653B8A" w:rsidRPr="00653B8A">
        <w:rPr>
          <w:u w:val="single"/>
        </w:rPr>
        <w:t> </w:t>
      </w:r>
      <w:r w:rsidR="00653B8A" w:rsidRPr="00653B8A">
        <w:rPr>
          <w:u w:val="single"/>
        </w:rPr>
        <w:t> </w:t>
      </w:r>
      <w:r w:rsidR="00653B8A" w:rsidRPr="00653B8A">
        <w:fldChar w:fldCharType="end"/>
      </w:r>
      <w:r w:rsidR="00653B8A" w:rsidRPr="00653B8A">
        <w:t xml:space="preserve">, a Notice to Vacate.  </w:t>
      </w:r>
      <w:r w:rsidR="00937DC5" w:rsidRPr="00937DC5">
        <w:t xml:space="preserve">You have thirty (30) calendar days to vacate the premises. Termination will be conducted in accordance with HUD rules and will be effective on </w:t>
      </w:r>
      <w:r w:rsidR="00937DC5" w:rsidRPr="00937DC5">
        <w:rPr>
          <w:u w:val="single"/>
        </w:rPr>
        <w:fldChar w:fldCharType="begin">
          <w:ffData>
            <w:name w:val="Text6"/>
            <w:enabled/>
            <w:calcOnExit w:val="0"/>
            <w:textInput/>
          </w:ffData>
        </w:fldChar>
      </w:r>
      <w:r w:rsidR="00937DC5" w:rsidRPr="00937DC5">
        <w:rPr>
          <w:u w:val="single"/>
        </w:rPr>
        <w:instrText xml:space="preserve"> FORMTEXT </w:instrText>
      </w:r>
      <w:r w:rsidR="00937DC5" w:rsidRPr="00937DC5">
        <w:rPr>
          <w:u w:val="single"/>
        </w:rPr>
      </w:r>
      <w:r w:rsidR="00937DC5" w:rsidRPr="00937DC5">
        <w:rPr>
          <w:u w:val="single"/>
        </w:rPr>
        <w:fldChar w:fldCharType="separate"/>
      </w:r>
      <w:r w:rsidR="00937DC5" w:rsidRPr="00937DC5">
        <w:rPr>
          <w:u w:val="single"/>
        </w:rPr>
        <w:t> </w:t>
      </w:r>
      <w:r w:rsidR="00937DC5" w:rsidRPr="00937DC5">
        <w:rPr>
          <w:u w:val="single"/>
        </w:rPr>
        <w:t> </w:t>
      </w:r>
      <w:r w:rsidR="00937DC5" w:rsidRPr="00937DC5">
        <w:rPr>
          <w:u w:val="single"/>
        </w:rPr>
        <w:t> </w:t>
      </w:r>
      <w:r w:rsidR="00937DC5" w:rsidRPr="00937DC5">
        <w:rPr>
          <w:u w:val="single"/>
        </w:rPr>
        <w:t> </w:t>
      </w:r>
      <w:r w:rsidR="00937DC5" w:rsidRPr="00937DC5">
        <w:rPr>
          <w:u w:val="single"/>
        </w:rPr>
        <w:t> </w:t>
      </w:r>
      <w:r w:rsidR="00937DC5" w:rsidRPr="00937DC5">
        <w:fldChar w:fldCharType="end"/>
      </w:r>
      <w:r w:rsidR="00937DC5" w:rsidRPr="00937DC5">
        <w:t xml:space="preserve">.  </w:t>
      </w:r>
    </w:p>
    <w:p w14:paraId="369EDE95" w14:textId="77777777" w:rsidR="00D62576" w:rsidRDefault="00D62576" w:rsidP="00937DC5"/>
    <w:p w14:paraId="109F4AFA" w14:textId="6BF5CFDB" w:rsidR="00653B8A" w:rsidRPr="00653B8A" w:rsidRDefault="00653B8A" w:rsidP="00E42921">
      <w:r w:rsidRPr="00653B8A">
        <w:t xml:space="preserve">You are required to vacate your unit and surrender all keys on or before </w:t>
      </w:r>
      <w:r w:rsidRPr="00653B8A">
        <w:rPr>
          <w:u w:val="single"/>
        </w:rPr>
        <w:fldChar w:fldCharType="begin">
          <w:ffData>
            <w:name w:val="Text5"/>
            <w:enabled/>
            <w:calcOnExit w:val="0"/>
            <w:textInput/>
          </w:ffData>
        </w:fldChar>
      </w:r>
      <w:r w:rsidRPr="00653B8A">
        <w:rPr>
          <w:u w:val="single"/>
        </w:rPr>
        <w:instrText xml:space="preserve"> FORMTEXT </w:instrText>
      </w:r>
      <w:r w:rsidRPr="00653B8A">
        <w:rPr>
          <w:u w:val="single"/>
        </w:rPr>
      </w:r>
      <w:r w:rsidRPr="00653B8A">
        <w:rPr>
          <w:u w:val="single"/>
        </w:rPr>
        <w:fldChar w:fldCharType="separate"/>
      </w:r>
      <w:r w:rsidRPr="00653B8A">
        <w:rPr>
          <w:u w:val="single"/>
        </w:rPr>
        <w:t> </w:t>
      </w:r>
      <w:r w:rsidRPr="00653B8A">
        <w:rPr>
          <w:u w:val="single"/>
        </w:rPr>
        <w:t> </w:t>
      </w:r>
      <w:r w:rsidRPr="00653B8A">
        <w:rPr>
          <w:u w:val="single"/>
        </w:rPr>
        <w:t> </w:t>
      </w:r>
      <w:r w:rsidRPr="00653B8A">
        <w:rPr>
          <w:u w:val="single"/>
        </w:rPr>
        <w:t> </w:t>
      </w:r>
      <w:r w:rsidRPr="00653B8A">
        <w:rPr>
          <w:u w:val="single"/>
        </w:rPr>
        <w:t> </w:t>
      </w:r>
      <w:r w:rsidRPr="00653B8A">
        <w:fldChar w:fldCharType="end"/>
      </w:r>
      <w:r w:rsidRPr="00653B8A">
        <w:t xml:space="preserve">. </w:t>
      </w:r>
    </w:p>
    <w:p w14:paraId="2900B638" w14:textId="77777777" w:rsidR="00D62576" w:rsidRDefault="00D62576" w:rsidP="00E42921"/>
    <w:p w14:paraId="4C7FA2ED" w14:textId="44CA8943" w:rsidR="00653B8A" w:rsidRDefault="00653B8A" w:rsidP="00E42921">
      <w:r w:rsidRPr="00653B8A">
        <w:t>If you and all household members have not vacated the unit on the termination date specified, the owner/agent will seek to enforce the termination in court.  You may present a defense at that time.</w:t>
      </w:r>
    </w:p>
    <w:p w14:paraId="579A3A68" w14:textId="77777777" w:rsidR="00C63926" w:rsidRDefault="00C63926" w:rsidP="00E42921"/>
    <w:p w14:paraId="52BF9F97" w14:textId="2ADE8561" w:rsidR="00C63926" w:rsidRPr="00653B8A" w:rsidRDefault="00D62576" w:rsidP="00E42921">
      <w:r w:rsidRPr="00D62576">
        <w:rPr>
          <w:i/>
          <w:iCs/>
          <w:color w:val="3333FF"/>
          <w:sz w:val="18"/>
          <w:szCs w:val="18"/>
        </w:rPr>
        <w:t>(Note from RBD:  You should advise if you report unpaid rent to credit bureaus</w:t>
      </w:r>
      <w:r w:rsidR="00C20880">
        <w:rPr>
          <w:i/>
          <w:iCs/>
          <w:color w:val="3333FF"/>
          <w:sz w:val="18"/>
          <w:szCs w:val="18"/>
        </w:rPr>
        <w:t xml:space="preserve">.  </w:t>
      </w:r>
      <w:r w:rsidR="00C20880" w:rsidRPr="00C20880">
        <w:rPr>
          <w:i/>
          <w:iCs/>
          <w:color w:val="3333FF"/>
          <w:sz w:val="18"/>
          <w:szCs w:val="18"/>
        </w:rPr>
        <w:t>Delete this note before completing this form</w:t>
      </w:r>
      <w:r w:rsidRPr="00D62576">
        <w:rPr>
          <w:i/>
          <w:iCs/>
          <w:color w:val="3333FF"/>
          <w:sz w:val="18"/>
          <w:szCs w:val="18"/>
        </w:rPr>
        <w:t>).</w:t>
      </w:r>
      <w:r w:rsidRPr="00D62576">
        <w:rPr>
          <w:color w:val="3333FF"/>
        </w:rPr>
        <w:t xml:space="preserve">  </w:t>
      </w:r>
      <w:r w:rsidR="00C63926">
        <w:t xml:space="preserve">Please note, if the owner/agent is forced to evict through court order, this may </w:t>
      </w:r>
      <w:r w:rsidR="0068061E">
        <w:t xml:space="preserve">negatively </w:t>
      </w:r>
      <w:r w:rsidR="00C63926">
        <w:t>affect future housing opportunities.</w:t>
      </w:r>
    </w:p>
    <w:p w14:paraId="1C5A4EB5" w14:textId="77777777" w:rsidR="00653B8A" w:rsidRPr="00653B8A" w:rsidRDefault="00653B8A" w:rsidP="00E42921"/>
    <w:p w14:paraId="02849E1C" w14:textId="77777777" w:rsidR="00653B8A" w:rsidRPr="00653B8A" w:rsidRDefault="00653B8A" w:rsidP="00E42921">
      <w:r w:rsidRPr="00653B8A">
        <w:t xml:space="preserve">You will be given the opportunity to participate in a move-out inspection.  At that time, the owner/agent will inspect the unit and compare the unit condition to the condition reported during the move-in inspection.  </w:t>
      </w:r>
    </w:p>
    <w:p w14:paraId="34B243C9" w14:textId="77777777" w:rsidR="00653B8A" w:rsidRPr="00653B8A" w:rsidRDefault="00653B8A" w:rsidP="00E42921"/>
    <w:p w14:paraId="3EDF2A71" w14:textId="12FB9A87" w:rsidR="00937DC5" w:rsidRDefault="00653B8A" w:rsidP="00E42921">
      <w:r w:rsidRPr="00653B8A">
        <w:t>Charges for damages (not normal wear and tear) will be determined.  These charges will be added to any outstanding balance</w:t>
      </w:r>
      <w:r w:rsidR="00D62576">
        <w:t xml:space="preserve"> for rent and other fees</w:t>
      </w:r>
      <w:r w:rsidRPr="00653B8A">
        <w:t>.  If there is an outstanding rent balance or if there are damages to the unit, the owner will use the security deposit</w:t>
      </w:r>
      <w:r>
        <w:t>/pet deposit</w:t>
      </w:r>
      <w:r w:rsidRPr="00653B8A">
        <w:t xml:space="preserve"> to pay for outstanding rent and/or damages.   Any remaining deposit balance will be returned to the head-of-household. </w:t>
      </w:r>
    </w:p>
    <w:p w14:paraId="582F4460" w14:textId="77777777" w:rsidR="00937DC5" w:rsidRDefault="00937DC5" w:rsidP="00E42921"/>
    <w:p w14:paraId="27D38C65" w14:textId="6E0F5B7A" w:rsidR="00653B8A" w:rsidRPr="00653B8A" w:rsidRDefault="00653B8A" w:rsidP="00E42921">
      <w:r w:rsidRPr="00653B8A">
        <w:t>If there is a balance due, after the application of the security deposit</w:t>
      </w:r>
      <w:r>
        <w:t>/pet deposit</w:t>
      </w:r>
      <w:r w:rsidRPr="00653B8A">
        <w:t>, the owner/agent will issue an invoice for any remaining balance due.  If an invoice is issued, the balance is due upon receipt.</w:t>
      </w:r>
      <w:r w:rsidR="00E9663D">
        <w:t xml:space="preserve">  If payment is not received in thirty (30) days, your account will be transferred to a collection agency.  </w:t>
      </w:r>
    </w:p>
    <w:p w14:paraId="79BDBADB" w14:textId="77777777" w:rsidR="00653B8A" w:rsidRPr="00653B8A" w:rsidRDefault="00653B8A" w:rsidP="00E42921"/>
    <w:p w14:paraId="7EB65E4A" w14:textId="77777777" w:rsidR="00653B8A" w:rsidRPr="00653B8A" w:rsidRDefault="00653B8A" w:rsidP="00E42921">
      <w:r w:rsidRPr="00653B8A">
        <w:lastRenderedPageBreak/>
        <w:t>If you disagree with the decision to terminate tenancy, you may request a meeting to discuss/appeal the termination.  Reasons to appeal include:</w:t>
      </w:r>
    </w:p>
    <w:p w14:paraId="354C2B1A" w14:textId="77777777" w:rsidR="00653B8A" w:rsidRPr="00DB2AA1" w:rsidRDefault="00653B8A" w:rsidP="00E42921">
      <w:pPr>
        <w:numPr>
          <w:ilvl w:val="0"/>
          <w:numId w:val="9"/>
        </w:numPr>
        <w:rPr>
          <w:sz w:val="20"/>
          <w:szCs w:val="20"/>
        </w:rPr>
      </w:pPr>
      <w:r w:rsidRPr="00DB2AA1">
        <w:rPr>
          <w:sz w:val="20"/>
          <w:szCs w:val="20"/>
        </w:rPr>
        <w:t>You believe the decision has been made in error</w:t>
      </w:r>
    </w:p>
    <w:p w14:paraId="461E65C7" w14:textId="77777777" w:rsidR="00653B8A" w:rsidRPr="00DB2AA1" w:rsidRDefault="00653B8A" w:rsidP="00E42921">
      <w:pPr>
        <w:numPr>
          <w:ilvl w:val="0"/>
          <w:numId w:val="9"/>
        </w:numPr>
        <w:rPr>
          <w:sz w:val="20"/>
          <w:szCs w:val="20"/>
        </w:rPr>
      </w:pPr>
      <w:r w:rsidRPr="00DB2AA1">
        <w:rPr>
          <w:sz w:val="20"/>
          <w:szCs w:val="20"/>
        </w:rPr>
        <w:t>You believe there are extenuating circumstances that should be considered</w:t>
      </w:r>
    </w:p>
    <w:p w14:paraId="17335B43" w14:textId="77777777" w:rsidR="00653B8A" w:rsidRPr="00DB2AA1" w:rsidRDefault="00653B8A" w:rsidP="00E42921">
      <w:pPr>
        <w:numPr>
          <w:ilvl w:val="0"/>
          <w:numId w:val="9"/>
        </w:numPr>
        <w:rPr>
          <w:sz w:val="20"/>
          <w:szCs w:val="20"/>
        </w:rPr>
      </w:pPr>
      <w:r w:rsidRPr="00DB2AA1">
        <w:rPr>
          <w:sz w:val="20"/>
          <w:szCs w:val="20"/>
        </w:rPr>
        <w:t xml:space="preserve">You or a member of your household is a person with a disability, and you would like to request a reasonable accommodation </w:t>
      </w:r>
    </w:p>
    <w:p w14:paraId="2840D642" w14:textId="3B383C08" w:rsidR="00653B8A" w:rsidRDefault="00653B8A" w:rsidP="00E42921">
      <w:pPr>
        <w:numPr>
          <w:ilvl w:val="0"/>
          <w:numId w:val="9"/>
        </w:numPr>
        <w:rPr>
          <w:sz w:val="20"/>
          <w:szCs w:val="20"/>
        </w:rPr>
      </w:pPr>
      <w:r w:rsidRPr="00DB2AA1">
        <w:rPr>
          <w:sz w:val="20"/>
          <w:szCs w:val="20"/>
        </w:rPr>
        <w:t xml:space="preserve">You or a member of your household is a victim of abuse covered by the Violence Against Women Act and you feel your status as a victim contributes to the decision to terminate </w:t>
      </w:r>
    </w:p>
    <w:p w14:paraId="646493E7" w14:textId="77777777" w:rsidR="0068061E" w:rsidRDefault="0068061E" w:rsidP="00E42921"/>
    <w:p w14:paraId="7382C831" w14:textId="2E3939A1" w:rsidR="00653B8A" w:rsidRPr="00653B8A" w:rsidRDefault="00653B8A" w:rsidP="00E42921">
      <w:r w:rsidRPr="00653B8A">
        <w:t xml:space="preserve">You must make the request to appeal the </w:t>
      </w:r>
      <w:r w:rsidR="00C63926">
        <w:t>termination</w:t>
      </w:r>
      <w:r w:rsidRPr="00653B8A">
        <w:t xml:space="preserve"> by the response date indicated above, which is ten (10) </w:t>
      </w:r>
      <w:r>
        <w:t>business</w:t>
      </w:r>
      <w:r w:rsidRPr="00653B8A">
        <w:t xml:space="preserve"> days from today’s date.  The owner/agent will accept the request in an equally effective manner, as a reasonable accommodation, if there is the presence of a disability.  Such requests are to be submitted to the property management office. If we do not receive a meeting request from you within </w:t>
      </w:r>
      <w:r>
        <w:t>ten</w:t>
      </w:r>
      <w:r w:rsidRPr="00653B8A">
        <w:t xml:space="preserve"> (10) </w:t>
      </w:r>
      <w:r>
        <w:t xml:space="preserve">business </w:t>
      </w:r>
      <w:r w:rsidRPr="00653B8A">
        <w:t xml:space="preserve">days, the termination will be considered final.  </w:t>
      </w:r>
    </w:p>
    <w:p w14:paraId="7B46FD3A" w14:textId="77777777" w:rsidR="00653B8A" w:rsidRPr="00653B8A" w:rsidRDefault="00653B8A" w:rsidP="00E42921"/>
    <w:p w14:paraId="6BD26F39" w14:textId="77777777" w:rsidR="00653B8A" w:rsidRPr="00653B8A" w:rsidRDefault="00653B8A" w:rsidP="00E42921">
      <w:r w:rsidRPr="00653B8A">
        <w:t>We will provide you with a final decision within five (5) business days of the meeting.</w:t>
      </w:r>
    </w:p>
    <w:p w14:paraId="0301C018" w14:textId="77777777" w:rsidR="00653B8A" w:rsidRPr="00653B8A" w:rsidRDefault="00653B8A" w:rsidP="00653B8A">
      <w:pPr>
        <w:tabs>
          <w:tab w:val="left" w:pos="1800"/>
        </w:tabs>
        <w:rPr>
          <w:rFonts w:ascii="Arial" w:hAnsi="Arial" w:cs="Arial"/>
          <w:szCs w:val="22"/>
        </w:rPr>
      </w:pPr>
    </w:p>
    <w:p w14:paraId="7532F8DC" w14:textId="77777777" w:rsidR="00081DC2" w:rsidRPr="00081DC2" w:rsidRDefault="00081DC2" w:rsidP="00081DC2">
      <w:pPr>
        <w:rPr>
          <w:rFonts w:eastAsia="Calibri"/>
          <w:b/>
          <w:szCs w:val="22"/>
        </w:rPr>
      </w:pPr>
      <w:r w:rsidRPr="00081DC2">
        <w:rPr>
          <w:rFonts w:eastAsia="Calibri"/>
          <w:b/>
          <w:szCs w:val="22"/>
        </w:rPr>
        <w:t>Consideration of Extenuating Circumstances and/or the Need for Reasonable Accommodation</w:t>
      </w:r>
    </w:p>
    <w:p w14:paraId="3F820D34" w14:textId="77777777" w:rsidR="00081DC2" w:rsidRPr="00081DC2" w:rsidRDefault="00081DC2" w:rsidP="00081DC2">
      <w:pPr>
        <w:rPr>
          <w:rFonts w:eastAsia="Calibri"/>
          <w:szCs w:val="22"/>
        </w:rPr>
      </w:pPr>
      <w:r w:rsidRPr="00081DC2">
        <w:rPr>
          <w:rFonts w:eastAsia="Calibri"/>
          <w:szCs w:val="22"/>
        </w:rPr>
        <w:t xml:space="preserve">The owner/agent will consider extenuating circumstances.  </w:t>
      </w:r>
    </w:p>
    <w:p w14:paraId="7B41696A" w14:textId="77777777" w:rsidR="00081DC2" w:rsidRPr="00081DC2" w:rsidRDefault="00081DC2" w:rsidP="00081DC2">
      <w:pPr>
        <w:rPr>
          <w:rFonts w:eastAsia="Calibri"/>
          <w:szCs w:val="22"/>
        </w:rPr>
      </w:pPr>
    </w:p>
    <w:p w14:paraId="17760C6F" w14:textId="77777777" w:rsidR="00081DC2" w:rsidRPr="00081DC2" w:rsidRDefault="00081DC2" w:rsidP="00081DC2">
      <w:pPr>
        <w:rPr>
          <w:rFonts w:eastAsia="Calibri"/>
          <w:szCs w:val="22"/>
        </w:rPr>
      </w:pPr>
      <w:r w:rsidRPr="00081DC2">
        <w:rPr>
          <w:rFonts w:eastAsia="Calibri"/>
          <w:szCs w:val="22"/>
        </w:rPr>
        <w:t>You have the right to request a reasonable accommodation to assist in facilitating a meeting with the owner/agent.    The owner/agent will consider extenuating circumstances where this would be required as a matter of reasonable accommodation.</w:t>
      </w:r>
    </w:p>
    <w:p w14:paraId="41137890" w14:textId="77777777" w:rsidR="00DE3802" w:rsidRDefault="00DE3802" w:rsidP="00081DC2">
      <w:pPr>
        <w:rPr>
          <w:rFonts w:eastAsia="Calibri"/>
          <w:b/>
          <w:bCs/>
          <w:szCs w:val="22"/>
        </w:rPr>
      </w:pPr>
    </w:p>
    <w:p w14:paraId="230507CD" w14:textId="77777777" w:rsidR="00081DC2" w:rsidRPr="00081DC2" w:rsidRDefault="00081DC2" w:rsidP="00081DC2">
      <w:pPr>
        <w:rPr>
          <w:rFonts w:eastAsia="Calibri"/>
          <w:b/>
          <w:bCs/>
          <w:szCs w:val="22"/>
        </w:rPr>
      </w:pPr>
      <w:r w:rsidRPr="00081DC2">
        <w:rPr>
          <w:rFonts w:eastAsia="Calibri"/>
          <w:b/>
          <w:bCs/>
          <w:szCs w:val="22"/>
        </w:rPr>
        <w:t>Questions Concerning this Notice</w:t>
      </w:r>
    </w:p>
    <w:p w14:paraId="130914FF" w14:textId="77777777" w:rsidR="00081DC2" w:rsidRPr="00081DC2" w:rsidRDefault="00081DC2" w:rsidP="00081DC2">
      <w:pPr>
        <w:rPr>
          <w:rFonts w:eastAsia="Calibri"/>
          <w:bCs/>
          <w:szCs w:val="22"/>
        </w:rPr>
      </w:pPr>
      <w:r w:rsidRPr="00081DC2">
        <w:rPr>
          <w:rFonts w:eastAsia="Calibri"/>
          <w:bCs/>
          <w:szCs w:val="22"/>
        </w:rPr>
        <w:t xml:space="preserve">The owner/agent is dedicated to providing decent, safe, and affordable housing to our residents.  If you have any questions about this notice, please contact the management office.  </w:t>
      </w:r>
    </w:p>
    <w:p w14:paraId="5E774617" w14:textId="77777777" w:rsidR="00081DC2" w:rsidRPr="00081DC2" w:rsidRDefault="00081DC2" w:rsidP="00081DC2">
      <w:pPr>
        <w:rPr>
          <w:rFonts w:eastAsia="Calibri"/>
          <w:bCs/>
          <w:szCs w:val="22"/>
        </w:rPr>
      </w:pPr>
    </w:p>
    <w:p w14:paraId="20C8B6D3" w14:textId="77777777" w:rsidR="00081DC2" w:rsidRPr="00081DC2" w:rsidRDefault="00081DC2" w:rsidP="00081DC2">
      <w:pPr>
        <w:rPr>
          <w:rFonts w:eastAsia="Calibri"/>
          <w:bCs/>
          <w:szCs w:val="22"/>
        </w:rPr>
      </w:pPr>
      <w:r w:rsidRPr="00081DC2">
        <w:rPr>
          <w:rFonts w:eastAsia="Calibri"/>
          <w:bCs/>
          <w:szCs w:val="22"/>
        </w:rPr>
        <w:t>If you have difficulty understanding English, please request our assistance and we will ensure that you are provided with meaningful access based on your individual needs.</w:t>
      </w:r>
    </w:p>
    <w:p w14:paraId="4F1A87A8" w14:textId="77777777" w:rsidR="00081DC2" w:rsidRPr="00081DC2" w:rsidRDefault="00081DC2" w:rsidP="00081DC2">
      <w:pPr>
        <w:rPr>
          <w:rFonts w:eastAsia="Calibri"/>
          <w:bCs/>
          <w:szCs w:val="22"/>
        </w:rPr>
      </w:pPr>
    </w:p>
    <w:p w14:paraId="47D30B0D" w14:textId="2B2E058B" w:rsidR="00081DC2" w:rsidRPr="00081DC2" w:rsidRDefault="00081DC2" w:rsidP="00081DC2">
      <w:pPr>
        <w:rPr>
          <w:rFonts w:eastAsia="Calibri"/>
          <w:bCs/>
          <w:szCs w:val="22"/>
        </w:rPr>
      </w:pPr>
      <w:r w:rsidRPr="00081DC2">
        <w:rPr>
          <w:rFonts w:eastAsia="Calibri"/>
          <w:bCs/>
          <w:szCs w:val="22"/>
          <w:lang w:val="es-ES"/>
        </w:rPr>
        <w:t xml:space="preserve">Si usted tiene dificultad para entender el inglés, por favor solicite nuestra asistencia y nos aseguraremos de se proporcionan con acceso significativo basado en sus necesidades individuales. </w:t>
      </w:r>
      <w:r w:rsidRPr="00081DC2">
        <w:rPr>
          <w:rFonts w:eastAsia="Calibri"/>
          <w:bCs/>
          <w:i/>
          <w:color w:val="0000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00C20880">
        <w:rPr>
          <w:rFonts w:eastAsia="Calibri"/>
          <w:bCs/>
          <w:i/>
          <w:color w:val="0000FF"/>
          <w:sz w:val="18"/>
          <w:szCs w:val="18"/>
        </w:rPr>
        <w:t xml:space="preserve">  </w:t>
      </w:r>
      <w:r w:rsidR="00C20880" w:rsidRPr="00C20880">
        <w:rPr>
          <w:rFonts w:eastAsia="Calibri"/>
          <w:bCs/>
          <w:i/>
          <w:iCs/>
          <w:color w:val="0000FF"/>
          <w:sz w:val="18"/>
          <w:szCs w:val="18"/>
        </w:rPr>
        <w:t>Delete this note before completing this form</w:t>
      </w:r>
      <w:r w:rsidRPr="00081DC2">
        <w:rPr>
          <w:rFonts w:eastAsia="Calibri"/>
          <w:bCs/>
          <w:i/>
          <w:color w:val="0000FF"/>
          <w:sz w:val="18"/>
          <w:szCs w:val="18"/>
        </w:rPr>
        <w:t>.)</w:t>
      </w:r>
      <w:r w:rsidRPr="00081DC2">
        <w:rPr>
          <w:rFonts w:eastAsia="Calibri"/>
          <w:bCs/>
          <w:i/>
          <w:szCs w:val="22"/>
        </w:rPr>
        <w:t xml:space="preserve">   </w:t>
      </w:r>
    </w:p>
    <w:p w14:paraId="065BD575" w14:textId="77777777" w:rsidR="00081DC2" w:rsidRPr="00081DC2" w:rsidRDefault="00081DC2" w:rsidP="00081DC2">
      <w:pPr>
        <w:rPr>
          <w:rFonts w:eastAsia="Calibri"/>
          <w:bCs/>
          <w:szCs w:val="22"/>
        </w:rPr>
      </w:pPr>
    </w:p>
    <w:p w14:paraId="0C1893EB" w14:textId="77777777" w:rsidR="00081DC2" w:rsidRPr="00081DC2" w:rsidRDefault="00081DC2" w:rsidP="00081DC2">
      <w:pPr>
        <w:rPr>
          <w:rFonts w:eastAsia="Calibri"/>
          <w:bCs/>
          <w:szCs w:val="22"/>
        </w:rPr>
      </w:pPr>
      <w:r w:rsidRPr="00081DC2">
        <w:rPr>
          <w:rFonts w:eastAsia="Calibri"/>
          <w:bCs/>
          <w:szCs w:val="22"/>
        </w:rPr>
        <w:t>Your response to this notice does not preclude you from exercising other avenues available if you believe that you are being discriminated against on the basis of race, color, religion, sex, national origin, familial status, or handicap.</w:t>
      </w:r>
    </w:p>
    <w:p w14:paraId="25EF4A81" w14:textId="77777777" w:rsidR="00081DC2" w:rsidRPr="00081DC2" w:rsidRDefault="00081DC2" w:rsidP="00081DC2">
      <w:pPr>
        <w:widowControl w:val="0"/>
        <w:autoSpaceDE w:val="0"/>
        <w:autoSpaceDN w:val="0"/>
        <w:adjustRightInd w:val="0"/>
        <w:rPr>
          <w:rFonts w:cs="Arial"/>
          <w:szCs w:val="22"/>
        </w:rPr>
      </w:pPr>
    </w:p>
    <w:p w14:paraId="680A102D" w14:textId="77777777" w:rsidR="00081DC2" w:rsidRPr="00081DC2" w:rsidRDefault="00081DC2" w:rsidP="00081DC2">
      <w:pPr>
        <w:widowControl w:val="0"/>
        <w:autoSpaceDE w:val="0"/>
        <w:autoSpaceDN w:val="0"/>
        <w:adjustRightInd w:val="0"/>
        <w:rPr>
          <w:rFonts w:cs="Arial"/>
          <w:szCs w:val="22"/>
        </w:rPr>
      </w:pPr>
      <w:r w:rsidRPr="00081DC2">
        <w:rPr>
          <w:rFonts w:cs="Arial"/>
          <w:szCs w:val="22"/>
        </w:rPr>
        <w:t>The owner/agent is dedicated to providing decent, safe, and affordable housing to our residents.  If you have any questions about this notice, please contact the management office.  We look forward to hearing from you.</w:t>
      </w:r>
    </w:p>
    <w:p w14:paraId="651B7BF7" w14:textId="77777777" w:rsidR="00081DC2" w:rsidRPr="00081DC2" w:rsidRDefault="00081DC2" w:rsidP="00081DC2">
      <w:pPr>
        <w:widowControl w:val="0"/>
        <w:autoSpaceDE w:val="0"/>
        <w:autoSpaceDN w:val="0"/>
        <w:adjustRightInd w:val="0"/>
        <w:rPr>
          <w:rFonts w:cs="CG Times"/>
        </w:rPr>
      </w:pPr>
    </w:p>
    <w:p w14:paraId="6A6FA8F7" w14:textId="77777777" w:rsidR="00081DC2" w:rsidRPr="00081DC2" w:rsidRDefault="00081DC2" w:rsidP="00081DC2">
      <w:pPr>
        <w:widowControl w:val="0"/>
        <w:autoSpaceDE w:val="0"/>
        <w:autoSpaceDN w:val="0"/>
        <w:adjustRightInd w:val="0"/>
        <w:rPr>
          <w:rFonts w:cs="CG Times"/>
        </w:rPr>
      </w:pPr>
      <w:r w:rsidRPr="00081DC2">
        <w:rPr>
          <w:rFonts w:cs="CG Times"/>
        </w:rPr>
        <w:t>_________________________________________</w:t>
      </w:r>
      <w:r w:rsidRPr="00081DC2">
        <w:rPr>
          <w:rFonts w:cs="CG Times"/>
        </w:rPr>
        <w:tab/>
      </w:r>
      <w:r w:rsidRPr="00081DC2">
        <w:rPr>
          <w:rFonts w:cs="CG Times"/>
        </w:rPr>
        <w:tab/>
      </w:r>
    </w:p>
    <w:p w14:paraId="58B1FDB2" w14:textId="77777777" w:rsidR="00081DC2" w:rsidRPr="00081DC2" w:rsidRDefault="00081DC2" w:rsidP="00081DC2">
      <w:pPr>
        <w:widowControl w:val="0"/>
        <w:autoSpaceDE w:val="0"/>
        <w:autoSpaceDN w:val="0"/>
        <w:adjustRightInd w:val="0"/>
        <w:rPr>
          <w:rFonts w:cs="CG Times"/>
        </w:rPr>
      </w:pPr>
      <w:r w:rsidRPr="00081DC2">
        <w:rPr>
          <w:rFonts w:cs="CG Times"/>
        </w:rPr>
        <w:t>Property Manager</w:t>
      </w:r>
    </w:p>
    <w:p w14:paraId="3F5E7A11" w14:textId="77777777" w:rsidR="00081DC2" w:rsidRPr="00081DC2" w:rsidRDefault="00081DC2" w:rsidP="00081DC2">
      <w:pPr>
        <w:widowControl w:val="0"/>
        <w:autoSpaceDE w:val="0"/>
        <w:autoSpaceDN w:val="0"/>
        <w:adjustRightInd w:val="0"/>
        <w:rPr>
          <w:rFonts w:cs="CG Times"/>
        </w:rPr>
      </w:pPr>
      <w:r w:rsidRPr="00081DC2">
        <w:rPr>
          <w:rFonts w:cs="CG Times"/>
        </w:rPr>
        <w:t>Cc:  Resident File</w:t>
      </w:r>
    </w:p>
    <w:p w14:paraId="6B1156DE" w14:textId="77777777" w:rsidR="00374011" w:rsidRPr="00FB1159" w:rsidRDefault="00374011" w:rsidP="00374011">
      <w:pPr>
        <w:widowControl w:val="0"/>
        <w:autoSpaceDE w:val="0"/>
        <w:autoSpaceDN w:val="0"/>
        <w:adjustRightInd w:val="0"/>
        <w:rPr>
          <w:i/>
          <w:iCs/>
        </w:rPr>
      </w:pPr>
      <w:r w:rsidRPr="00D848A9">
        <w:rPr>
          <w:i/>
          <w:color w:val="3333FF"/>
        </w:rPr>
        <w:t xml:space="preserve">Option 1:  </w:t>
      </w:r>
      <w:r w:rsidRPr="00FB1159">
        <w:rPr>
          <w:i/>
          <w:sz w:val="20"/>
          <w:szCs w:val="20"/>
        </w:rPr>
        <w:t xml:space="preserve">Attachment:  </w:t>
      </w:r>
      <w:r w:rsidRPr="00FB1159">
        <w:rPr>
          <w:i/>
          <w:iCs/>
          <w:sz w:val="20"/>
          <w:szCs w:val="20"/>
        </w:rPr>
        <w:t>HUD 5380 Notice of Protections Under VAWA &amp; HUD 5382 VAWA Certification</w:t>
      </w:r>
    </w:p>
    <w:p w14:paraId="442739C2" w14:textId="1ED58CCF" w:rsidR="009F1042" w:rsidRPr="009F1042" w:rsidRDefault="00374011" w:rsidP="009F1042">
      <w:pPr>
        <w:widowControl w:val="0"/>
        <w:autoSpaceDE w:val="0"/>
        <w:autoSpaceDN w:val="0"/>
        <w:adjustRightInd w:val="0"/>
        <w:rPr>
          <w:i/>
        </w:rPr>
      </w:pPr>
      <w:r w:rsidRPr="00D848A9">
        <w:rPr>
          <w:i/>
          <w:color w:val="3333FF"/>
        </w:rPr>
        <w:t xml:space="preserve">Option 2:  </w:t>
      </w:r>
      <w:r w:rsidRPr="00FB1159">
        <w:rPr>
          <w:i/>
          <w:sz w:val="20"/>
          <w:szCs w:val="20"/>
        </w:rPr>
        <w:t xml:space="preserve">If you are a victim of domestic violence, dating violence, stalking or sexual assault and would like information about VAWA protections, please use this link </w:t>
      </w:r>
      <w:r w:rsidRPr="00FB1159">
        <w:rPr>
          <w:i/>
          <w:color w:val="3333FF"/>
          <w:sz w:val="20"/>
          <w:szCs w:val="20"/>
        </w:rPr>
        <w:t>xxxx.com</w:t>
      </w:r>
      <w:r w:rsidRPr="00FB1159">
        <w:rPr>
          <w:i/>
          <w:sz w:val="20"/>
          <w:szCs w:val="20"/>
        </w:rPr>
        <w:t xml:space="preserve">.  You may also contact the owner/agent for a paper copy of </w:t>
      </w:r>
      <w:r w:rsidRPr="00FB1159">
        <w:rPr>
          <w:i/>
          <w:iCs/>
          <w:sz w:val="20"/>
          <w:szCs w:val="20"/>
        </w:rPr>
        <w:t>HUD 5380 Notice of Protections Under VAWA &amp; HUD 5382 VAWA</w:t>
      </w:r>
      <w:r w:rsidRPr="00FB1159">
        <w:rPr>
          <w:i/>
          <w:iCs/>
        </w:rPr>
        <w:t xml:space="preserve"> Certification</w:t>
      </w:r>
      <w:r>
        <w:rPr>
          <w:i/>
          <w:iCs/>
        </w:rPr>
        <w:t xml:space="preserve"> </w:t>
      </w:r>
      <w:r w:rsidRPr="00FB1159">
        <w:rPr>
          <w:i/>
        </w:rPr>
        <w:t>(</w:t>
      </w:r>
      <w:r w:rsidRPr="00353397">
        <w:rPr>
          <w:rFonts w:eastAsia="Calibri"/>
          <w:i/>
          <w:color w:val="0000FF"/>
          <w:sz w:val="18"/>
          <w:szCs w:val="18"/>
        </w:rPr>
        <w:t xml:space="preserve">Note from RBD – </w:t>
      </w:r>
      <w:r>
        <w:rPr>
          <w:rFonts w:eastAsia="Calibri"/>
          <w:i/>
          <w:color w:val="0000FF"/>
          <w:sz w:val="18"/>
          <w:szCs w:val="18"/>
        </w:rPr>
        <w:t xml:space="preserve">this must be your customized version of these forms including your contact information, information about the HUD office assigned to your property and information </w:t>
      </w:r>
      <w:r>
        <w:rPr>
          <w:rFonts w:eastAsia="Calibri"/>
          <w:i/>
          <w:color w:val="0000FF"/>
          <w:sz w:val="18"/>
          <w:szCs w:val="18"/>
        </w:rPr>
        <w:lastRenderedPageBreak/>
        <w:t>about resources available to victims of VAWA crimes.</w:t>
      </w:r>
      <w:r w:rsidR="00C20880">
        <w:rPr>
          <w:rFonts w:eastAsia="Calibri"/>
          <w:i/>
          <w:color w:val="0000FF"/>
          <w:sz w:val="18"/>
          <w:szCs w:val="18"/>
        </w:rPr>
        <w:t xml:space="preserve">  </w:t>
      </w:r>
      <w:r w:rsidR="00C20880" w:rsidRPr="00C20880">
        <w:rPr>
          <w:rFonts w:eastAsia="Calibri"/>
          <w:i/>
          <w:iCs/>
          <w:color w:val="0000FF"/>
          <w:sz w:val="18"/>
          <w:szCs w:val="18"/>
        </w:rPr>
        <w:t>Delete this note before completing this form</w:t>
      </w:r>
      <w:r w:rsidRPr="00353397">
        <w:rPr>
          <w:rFonts w:eastAsia="Calibri"/>
          <w:i/>
          <w:color w:val="0000FF"/>
          <w:sz w:val="16"/>
          <w:szCs w:val="16"/>
        </w:rPr>
        <w:t>)</w:t>
      </w:r>
      <w:r w:rsidRPr="00353397">
        <w:rPr>
          <w:rFonts w:eastAsia="Calibri"/>
          <w:i/>
        </w:rPr>
        <w:t xml:space="preserve">   </w:t>
      </w:r>
    </w:p>
    <w:p w14:paraId="33DA33F7" w14:textId="550862FF" w:rsidR="009F1042" w:rsidRDefault="009F1042" w:rsidP="009F1042">
      <w:pPr>
        <w:widowControl w:val="0"/>
        <w:tabs>
          <w:tab w:val="left" w:pos="-1440"/>
          <w:tab w:val="left" w:pos="-720"/>
          <w:tab w:val="left" w:pos="0"/>
          <w:tab w:val="left" w:pos="360"/>
          <w:tab w:val="left" w:pos="900"/>
          <w:tab w:val="left" w:pos="2160"/>
        </w:tabs>
        <w:suppressAutoHyphens/>
        <w:autoSpaceDE w:val="0"/>
        <w:autoSpaceDN w:val="0"/>
        <w:adjustRightInd w:val="0"/>
        <w:ind w:right="720"/>
        <w:jc w:val="center"/>
        <w:rPr>
          <w:rFonts w:ascii="Arial" w:hAnsi="Arial" w:cs="Arial"/>
          <w:szCs w:val="22"/>
        </w:rPr>
      </w:pPr>
    </w:p>
    <w:p w14:paraId="2C11F4AF" w14:textId="15104A04" w:rsidR="009F1042" w:rsidRDefault="009F1042">
      <w:pPr>
        <w:rPr>
          <w:rFonts w:ascii="Arial" w:hAnsi="Arial" w:cs="Arial"/>
          <w:szCs w:val="22"/>
        </w:rPr>
      </w:pPr>
      <w:r>
        <w:rPr>
          <w:noProof/>
        </w:rPr>
        <mc:AlternateContent>
          <mc:Choice Requires="wps">
            <w:drawing>
              <wp:anchor distT="0" distB="0" distL="114300" distR="114300" simplePos="0" relativeHeight="251659264" behindDoc="1" locked="0" layoutInCell="1" allowOverlap="1" wp14:anchorId="0F8307A6" wp14:editId="66EA810B">
                <wp:simplePos x="0" y="0"/>
                <wp:positionH relativeFrom="margin">
                  <wp:align>center</wp:align>
                </wp:positionH>
                <wp:positionV relativeFrom="paragraph">
                  <wp:posOffset>287655</wp:posOffset>
                </wp:positionV>
                <wp:extent cx="6057900" cy="2420620"/>
                <wp:effectExtent l="0" t="0" r="19050" b="17780"/>
                <wp:wrapTight wrapText="bothSides">
                  <wp:wrapPolygon edited="0">
                    <wp:start x="0" y="0"/>
                    <wp:lineTo x="0" y="21589"/>
                    <wp:lineTo x="21600" y="21589"/>
                    <wp:lineTo x="2160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20620"/>
                        </a:xfrm>
                        <a:prstGeom prst="rect">
                          <a:avLst/>
                        </a:prstGeom>
                        <a:solidFill>
                          <a:srgbClr val="FFFFFF"/>
                        </a:solidFill>
                        <a:ln w="9525">
                          <a:solidFill>
                            <a:srgbClr val="000000"/>
                          </a:solidFill>
                          <a:miter lim="800000"/>
                          <a:headEnd/>
                          <a:tailEnd/>
                        </a:ln>
                      </wps:spPr>
                      <wps:txbx>
                        <w:txbxContent>
                          <w:p w14:paraId="22D29DCE" w14:textId="77777777" w:rsidR="009F1042" w:rsidRPr="00F034AD" w:rsidRDefault="009F1042" w:rsidP="009F1042">
                            <w:pPr>
                              <w:widowControl w:val="0"/>
                              <w:autoSpaceDE w:val="0"/>
                              <w:autoSpaceDN w:val="0"/>
                              <w:adjustRightInd w:val="0"/>
                              <w:rPr>
                                <w:rFonts w:cs="CG Times"/>
                                <w:sz w:val="20"/>
                                <w:szCs w:val="20"/>
                              </w:rPr>
                            </w:pPr>
                            <w:bookmarkStart w:id="1" w:name="_Hlk19266204"/>
                            <w:r w:rsidRPr="00F034AD">
                              <w:rPr>
                                <w:rFonts w:cs="CG Times"/>
                                <w:sz w:val="20"/>
                                <w:szCs w:val="20"/>
                                <w:u w:val="single"/>
                              </w:rPr>
                              <w:t>The owner/agent</w:t>
                            </w:r>
                            <w:r w:rsidRPr="00F034AD">
                              <w:rPr>
                                <w:rFonts w:cs="CG Times"/>
                                <w:sz w:val="20"/>
                                <w:szCs w:val="20"/>
                              </w:rPr>
                              <w:t xml:space="preserve"> does not discriminate on the basis of disability status in the admission or access to, or treatment or employment in, its federally assisted programs and activities.</w:t>
                            </w:r>
                          </w:p>
                          <w:p w14:paraId="04FCAE33" w14:textId="77777777" w:rsidR="009F1042" w:rsidRPr="00F034AD" w:rsidRDefault="009F1042" w:rsidP="009F1042">
                            <w:pPr>
                              <w:widowControl w:val="0"/>
                              <w:autoSpaceDE w:val="0"/>
                              <w:autoSpaceDN w:val="0"/>
                              <w:adjustRightInd w:val="0"/>
                              <w:rPr>
                                <w:rFonts w:cs="CG Times"/>
                                <w:sz w:val="20"/>
                                <w:szCs w:val="20"/>
                              </w:rPr>
                            </w:pPr>
                          </w:p>
                          <w:p w14:paraId="6CB37D24" w14:textId="77777777" w:rsidR="009F1042" w:rsidRPr="00F034AD" w:rsidRDefault="009F1042" w:rsidP="009F1042">
                            <w:pPr>
                              <w:widowControl w:val="0"/>
                              <w:autoSpaceDE w:val="0"/>
                              <w:autoSpaceDN w:val="0"/>
                              <w:adjustRightInd w:val="0"/>
                              <w:rPr>
                                <w:rFonts w:cs="CG Times"/>
                                <w:sz w:val="20"/>
                                <w:szCs w:val="20"/>
                              </w:rPr>
                            </w:pPr>
                            <w:r w:rsidRPr="00F034AD">
                              <w:rPr>
                                <w:rFonts w:cs="CG Times"/>
                                <w:sz w:val="20"/>
                                <w:szCs w:val="20"/>
                              </w:rPr>
                              <w:t>The person named below has been designated to coordinate compliance with the nondiscrimination requirements contained in the Department of Housing and Urban Development’s regulations implementing</w:t>
                            </w:r>
                          </w:p>
                          <w:p w14:paraId="3CD4CB22" w14:textId="77777777" w:rsidR="009F1042" w:rsidRPr="00F034AD" w:rsidRDefault="009F1042" w:rsidP="009F1042">
                            <w:pPr>
                              <w:widowControl w:val="0"/>
                              <w:autoSpaceDE w:val="0"/>
                              <w:autoSpaceDN w:val="0"/>
                              <w:adjustRightInd w:val="0"/>
                              <w:rPr>
                                <w:rFonts w:cs="CG Times"/>
                                <w:sz w:val="20"/>
                                <w:szCs w:val="20"/>
                              </w:rPr>
                            </w:pPr>
                            <w:r w:rsidRPr="00F034AD">
                              <w:rPr>
                                <w:rFonts w:cs="CG Times"/>
                                <w:sz w:val="20"/>
                                <w:szCs w:val="20"/>
                              </w:rPr>
                              <w:t>Section 504 (24 CFR, part 8 dated June 2, 1988).</w:t>
                            </w:r>
                          </w:p>
                          <w:p w14:paraId="4A81B756" w14:textId="77777777" w:rsidR="009F1042" w:rsidRPr="00F034AD" w:rsidRDefault="009F1042" w:rsidP="009F1042">
                            <w:pPr>
                              <w:widowControl w:val="0"/>
                              <w:autoSpaceDE w:val="0"/>
                              <w:autoSpaceDN w:val="0"/>
                              <w:adjustRightInd w:val="0"/>
                              <w:rPr>
                                <w:rFonts w:cs="CG Times"/>
                                <w:sz w:val="20"/>
                                <w:szCs w:val="20"/>
                              </w:rPr>
                            </w:pPr>
                          </w:p>
                          <w:p w14:paraId="6D632BDE"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Name</w:t>
                            </w:r>
                          </w:p>
                          <w:p w14:paraId="1096C462"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Address</w:t>
                            </w:r>
                          </w:p>
                          <w:p w14:paraId="02F8AA43"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City                                      State                            Zip</w:t>
                            </w:r>
                          </w:p>
                          <w:p w14:paraId="18A88AD5"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Telephone - Voice</w:t>
                            </w:r>
                          </w:p>
                          <w:p w14:paraId="14E2D398" w14:textId="77777777" w:rsidR="009F1042" w:rsidRPr="00F034AD" w:rsidRDefault="009F1042" w:rsidP="009F1042">
                            <w:pPr>
                              <w:widowControl w:val="0"/>
                              <w:autoSpaceDE w:val="0"/>
                              <w:autoSpaceDN w:val="0"/>
                              <w:adjustRightInd w:val="0"/>
                              <w:ind w:left="720"/>
                              <w:rPr>
                                <w:rFonts w:cs="CG Times"/>
                                <w:color w:val="00B0F0"/>
                                <w:sz w:val="20"/>
                                <w:szCs w:val="20"/>
                              </w:rPr>
                            </w:pPr>
                            <w:r w:rsidRPr="00F034AD">
                              <w:rPr>
                                <w:rFonts w:cs="CG Times"/>
                                <w:sz w:val="20"/>
                                <w:szCs w:val="20"/>
                              </w:rPr>
                              <w:t>Telephone – TTY</w:t>
                            </w:r>
                          </w:p>
                          <w:p w14:paraId="5CDC19E7" w14:textId="77777777" w:rsidR="009F1042" w:rsidRPr="00F034AD" w:rsidRDefault="009F1042" w:rsidP="009F1042">
                            <w:pPr>
                              <w:widowControl w:val="0"/>
                              <w:autoSpaceDE w:val="0"/>
                              <w:autoSpaceDN w:val="0"/>
                              <w:adjustRightInd w:val="0"/>
                              <w:rPr>
                                <w:rFonts w:cs="CG Times"/>
                                <w:i/>
                                <w:color w:val="C0504D"/>
                                <w:sz w:val="20"/>
                                <w:szCs w:val="20"/>
                              </w:rPr>
                            </w:pPr>
                          </w:p>
                          <w:p w14:paraId="722502E0" w14:textId="77777777" w:rsidR="00C20880" w:rsidRDefault="009F1042" w:rsidP="009F1042">
                            <w:pPr>
                              <w:jc w:val="center"/>
                              <w:rPr>
                                <w:rFonts w:cs="CG Times"/>
                                <w:i/>
                                <w:color w:val="0000FF"/>
                                <w:sz w:val="20"/>
                                <w:szCs w:val="20"/>
                              </w:rPr>
                            </w:pPr>
                            <w:r w:rsidRPr="00F034AD">
                              <w:rPr>
                                <w:rFonts w:cs="CG Times"/>
                                <w:i/>
                                <w:color w:val="0000FF"/>
                                <w:sz w:val="20"/>
                                <w:szCs w:val="20"/>
                              </w:rPr>
                              <w:t xml:space="preserve">See HUD Handbook 4350.3 Revision 1, Paragraph 2-29-c-3 &amp; 4 </w:t>
                            </w:r>
                          </w:p>
                          <w:p w14:paraId="02DA88CA" w14:textId="490C2645" w:rsidR="009F1042" w:rsidRPr="00F034AD" w:rsidRDefault="009F1042" w:rsidP="009F1042">
                            <w:pPr>
                              <w:jc w:val="center"/>
                              <w:rPr>
                                <w:rFonts w:ascii="Arial" w:eastAsia="Calibri" w:hAnsi="Arial"/>
                                <w:szCs w:val="22"/>
                              </w:rPr>
                            </w:pPr>
                            <w:r w:rsidRPr="00F034AD">
                              <w:rPr>
                                <w:rFonts w:cs="CG Times"/>
                                <w:i/>
                                <w:color w:val="0000FF"/>
                                <w:sz w:val="20"/>
                                <w:szCs w:val="20"/>
                              </w:rPr>
                              <w:t>for information about the requirements to include this information</w:t>
                            </w:r>
                            <w:bookmarkEnd w:id="1"/>
                          </w:p>
                          <w:p w14:paraId="14BE6701" w14:textId="77777777" w:rsidR="009F1042" w:rsidRPr="00397E2B" w:rsidRDefault="009F1042" w:rsidP="009F104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307A6" id="_x0000_t202" coordsize="21600,21600" o:spt="202" path="m,l,21600r21600,l21600,xe">
                <v:stroke joinstyle="miter"/>
                <v:path gradientshapeok="t" o:connecttype="rect"/>
              </v:shapetype>
              <v:shape id="Text Box 5" o:spid="_x0000_s1026" type="#_x0000_t202" style="position:absolute;margin-left:0;margin-top:22.65pt;width:477pt;height:190.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">
                <v:textbox>
                  <w:txbxContent>
                    <w:p w14:paraId="22D29DCE" w14:textId="77777777" w:rsidR="009F1042" w:rsidRPr="00F034AD" w:rsidRDefault="009F1042" w:rsidP="009F1042">
                      <w:pPr>
                        <w:widowControl w:val="0"/>
                        <w:autoSpaceDE w:val="0"/>
                        <w:autoSpaceDN w:val="0"/>
                        <w:adjustRightInd w:val="0"/>
                        <w:rPr>
                          <w:rFonts w:cs="CG Times"/>
                          <w:sz w:val="20"/>
                          <w:szCs w:val="20"/>
                        </w:rPr>
                      </w:pPr>
                      <w:bookmarkStart w:id="2" w:name="_Hlk19266204"/>
                      <w:r w:rsidRPr="00F034AD">
                        <w:rPr>
                          <w:rFonts w:cs="CG Times"/>
                          <w:sz w:val="20"/>
                          <w:szCs w:val="20"/>
                          <w:u w:val="single"/>
                        </w:rPr>
                        <w:t>The owner/agent</w:t>
                      </w:r>
                      <w:r w:rsidRPr="00F034AD">
                        <w:rPr>
                          <w:rFonts w:cs="CG Times"/>
                          <w:sz w:val="20"/>
                          <w:szCs w:val="20"/>
                        </w:rPr>
                        <w:t xml:space="preserve"> does not discriminate on the basis of disability status in the admission or access to, or treatment or employment in, its federally assisted programs and activities.</w:t>
                      </w:r>
                    </w:p>
                    <w:p w14:paraId="04FCAE33" w14:textId="77777777" w:rsidR="009F1042" w:rsidRPr="00F034AD" w:rsidRDefault="009F1042" w:rsidP="009F1042">
                      <w:pPr>
                        <w:widowControl w:val="0"/>
                        <w:autoSpaceDE w:val="0"/>
                        <w:autoSpaceDN w:val="0"/>
                        <w:adjustRightInd w:val="0"/>
                        <w:rPr>
                          <w:rFonts w:cs="CG Times"/>
                          <w:sz w:val="20"/>
                          <w:szCs w:val="20"/>
                        </w:rPr>
                      </w:pPr>
                    </w:p>
                    <w:p w14:paraId="6CB37D24" w14:textId="77777777" w:rsidR="009F1042" w:rsidRPr="00F034AD" w:rsidRDefault="009F1042" w:rsidP="009F1042">
                      <w:pPr>
                        <w:widowControl w:val="0"/>
                        <w:autoSpaceDE w:val="0"/>
                        <w:autoSpaceDN w:val="0"/>
                        <w:adjustRightInd w:val="0"/>
                        <w:rPr>
                          <w:rFonts w:cs="CG Times"/>
                          <w:sz w:val="20"/>
                          <w:szCs w:val="20"/>
                        </w:rPr>
                      </w:pPr>
                      <w:r w:rsidRPr="00F034AD">
                        <w:rPr>
                          <w:rFonts w:cs="CG Times"/>
                          <w:sz w:val="20"/>
                          <w:szCs w:val="20"/>
                        </w:rPr>
                        <w:t>The person named below has been designated to coordinate compliance with the nondiscrimination requirements contained in the Department of Housing and Urban Development’s regulations implementing</w:t>
                      </w:r>
                    </w:p>
                    <w:p w14:paraId="3CD4CB22" w14:textId="77777777" w:rsidR="009F1042" w:rsidRPr="00F034AD" w:rsidRDefault="009F1042" w:rsidP="009F1042">
                      <w:pPr>
                        <w:widowControl w:val="0"/>
                        <w:autoSpaceDE w:val="0"/>
                        <w:autoSpaceDN w:val="0"/>
                        <w:adjustRightInd w:val="0"/>
                        <w:rPr>
                          <w:rFonts w:cs="CG Times"/>
                          <w:sz w:val="20"/>
                          <w:szCs w:val="20"/>
                        </w:rPr>
                      </w:pPr>
                      <w:r w:rsidRPr="00F034AD">
                        <w:rPr>
                          <w:rFonts w:cs="CG Times"/>
                          <w:sz w:val="20"/>
                          <w:szCs w:val="20"/>
                        </w:rPr>
                        <w:t>Section 504 (24 CFR, part 8 dated June 2, 1988).</w:t>
                      </w:r>
                    </w:p>
                    <w:p w14:paraId="4A81B756" w14:textId="77777777" w:rsidR="009F1042" w:rsidRPr="00F034AD" w:rsidRDefault="009F1042" w:rsidP="009F1042">
                      <w:pPr>
                        <w:widowControl w:val="0"/>
                        <w:autoSpaceDE w:val="0"/>
                        <w:autoSpaceDN w:val="0"/>
                        <w:adjustRightInd w:val="0"/>
                        <w:rPr>
                          <w:rFonts w:cs="CG Times"/>
                          <w:sz w:val="20"/>
                          <w:szCs w:val="20"/>
                        </w:rPr>
                      </w:pPr>
                    </w:p>
                    <w:p w14:paraId="6D632BDE"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Name</w:t>
                      </w:r>
                    </w:p>
                    <w:p w14:paraId="1096C462"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Address</w:t>
                      </w:r>
                    </w:p>
                    <w:p w14:paraId="02F8AA43"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City                                      State                            Zip</w:t>
                      </w:r>
                    </w:p>
                    <w:p w14:paraId="18A88AD5" w14:textId="77777777" w:rsidR="009F1042" w:rsidRPr="00F034AD" w:rsidRDefault="009F1042" w:rsidP="009F1042">
                      <w:pPr>
                        <w:widowControl w:val="0"/>
                        <w:autoSpaceDE w:val="0"/>
                        <w:autoSpaceDN w:val="0"/>
                        <w:adjustRightInd w:val="0"/>
                        <w:ind w:left="720"/>
                        <w:rPr>
                          <w:rFonts w:cs="CG Times"/>
                          <w:sz w:val="20"/>
                          <w:szCs w:val="20"/>
                        </w:rPr>
                      </w:pPr>
                      <w:r w:rsidRPr="00F034AD">
                        <w:rPr>
                          <w:rFonts w:cs="CG Times"/>
                          <w:sz w:val="20"/>
                          <w:szCs w:val="20"/>
                        </w:rPr>
                        <w:t>Telephone - Voice</w:t>
                      </w:r>
                    </w:p>
                    <w:p w14:paraId="14E2D398" w14:textId="77777777" w:rsidR="009F1042" w:rsidRPr="00F034AD" w:rsidRDefault="009F1042" w:rsidP="009F1042">
                      <w:pPr>
                        <w:widowControl w:val="0"/>
                        <w:autoSpaceDE w:val="0"/>
                        <w:autoSpaceDN w:val="0"/>
                        <w:adjustRightInd w:val="0"/>
                        <w:ind w:left="720"/>
                        <w:rPr>
                          <w:rFonts w:cs="CG Times"/>
                          <w:color w:val="00B0F0"/>
                          <w:sz w:val="20"/>
                          <w:szCs w:val="20"/>
                        </w:rPr>
                      </w:pPr>
                      <w:r w:rsidRPr="00F034AD">
                        <w:rPr>
                          <w:rFonts w:cs="CG Times"/>
                          <w:sz w:val="20"/>
                          <w:szCs w:val="20"/>
                        </w:rPr>
                        <w:t>Telephone – TTY</w:t>
                      </w:r>
                    </w:p>
                    <w:p w14:paraId="5CDC19E7" w14:textId="77777777" w:rsidR="009F1042" w:rsidRPr="00F034AD" w:rsidRDefault="009F1042" w:rsidP="009F1042">
                      <w:pPr>
                        <w:widowControl w:val="0"/>
                        <w:autoSpaceDE w:val="0"/>
                        <w:autoSpaceDN w:val="0"/>
                        <w:adjustRightInd w:val="0"/>
                        <w:rPr>
                          <w:rFonts w:cs="CG Times"/>
                          <w:i/>
                          <w:color w:val="C0504D"/>
                          <w:sz w:val="20"/>
                          <w:szCs w:val="20"/>
                        </w:rPr>
                      </w:pPr>
                    </w:p>
                    <w:p w14:paraId="722502E0" w14:textId="77777777" w:rsidR="00C20880" w:rsidRDefault="009F1042" w:rsidP="009F1042">
                      <w:pPr>
                        <w:jc w:val="center"/>
                        <w:rPr>
                          <w:rFonts w:cs="CG Times"/>
                          <w:i/>
                          <w:color w:val="0000FF"/>
                          <w:sz w:val="20"/>
                          <w:szCs w:val="20"/>
                        </w:rPr>
                      </w:pPr>
                      <w:r w:rsidRPr="00F034AD">
                        <w:rPr>
                          <w:rFonts w:cs="CG Times"/>
                          <w:i/>
                          <w:color w:val="0000FF"/>
                          <w:sz w:val="20"/>
                          <w:szCs w:val="20"/>
                        </w:rPr>
                        <w:t xml:space="preserve">See HUD Handbook 4350.3 Revision 1, Paragraph 2-29-c-3 &amp; 4 </w:t>
                      </w:r>
                    </w:p>
                    <w:p w14:paraId="02DA88CA" w14:textId="490C2645" w:rsidR="009F1042" w:rsidRPr="00F034AD" w:rsidRDefault="009F1042" w:rsidP="009F1042">
                      <w:pPr>
                        <w:jc w:val="center"/>
                        <w:rPr>
                          <w:rFonts w:ascii="Arial" w:eastAsia="Calibri" w:hAnsi="Arial"/>
                          <w:szCs w:val="22"/>
                        </w:rPr>
                      </w:pPr>
                      <w:r w:rsidRPr="00F034AD">
                        <w:rPr>
                          <w:rFonts w:cs="CG Times"/>
                          <w:i/>
                          <w:color w:val="0000FF"/>
                          <w:sz w:val="20"/>
                          <w:szCs w:val="20"/>
                        </w:rPr>
                        <w:t>for information about the requirements to include this information</w:t>
                      </w:r>
                      <w:bookmarkEnd w:id="2"/>
                    </w:p>
                    <w:p w14:paraId="14BE6701" w14:textId="77777777" w:rsidR="009F1042" w:rsidRPr="00397E2B" w:rsidRDefault="009F1042" w:rsidP="009F1042">
                      <w:pPr>
                        <w:jc w:val="center"/>
                        <w:rPr>
                          <w:rFonts w:ascii="Calibri" w:hAnsi="Calibri"/>
                        </w:rPr>
                      </w:pPr>
                    </w:p>
                  </w:txbxContent>
                </v:textbox>
                <w10:wrap type="tight" anchorx="margin"/>
              </v:shape>
            </w:pict>
          </mc:Fallback>
        </mc:AlternateContent>
      </w:r>
    </w:p>
    <w:sectPr w:rsidR="009F1042" w:rsidSect="00E4026A">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FE63" w14:textId="77777777" w:rsidR="00494570" w:rsidRDefault="00494570">
      <w:r>
        <w:separator/>
      </w:r>
    </w:p>
  </w:endnote>
  <w:endnote w:type="continuationSeparator" w:id="0">
    <w:p w14:paraId="51888E46" w14:textId="77777777" w:rsidR="00494570" w:rsidRDefault="004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13E9" w14:textId="7969224E" w:rsidR="009233B9" w:rsidRPr="00533885" w:rsidRDefault="009233B9">
    <w:pPr>
      <w:pStyle w:val="Footer"/>
      <w:rPr>
        <w:sz w:val="18"/>
        <w:szCs w:val="18"/>
      </w:rPr>
    </w:pPr>
    <w:r>
      <w:rPr>
        <w:noProof/>
      </w:rPr>
      <w:drawing>
        <wp:anchor distT="0" distB="0" distL="114300" distR="114300" simplePos="0" relativeHeight="251657216" behindDoc="0" locked="0" layoutInCell="1" allowOverlap="1" wp14:anchorId="105D7441" wp14:editId="6C41AE30">
          <wp:simplePos x="0" y="0"/>
          <wp:positionH relativeFrom="column">
            <wp:posOffset>0</wp:posOffset>
          </wp:positionH>
          <wp:positionV relativeFrom="paragraph">
            <wp:posOffset>-29845</wp:posOffset>
          </wp:positionV>
          <wp:extent cx="448310" cy="473075"/>
          <wp:effectExtent l="0" t="0" r="0" b="0"/>
          <wp:wrapSquare wrapText="bothSides"/>
          <wp:docPr id="2" name="Picture 2" descr="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pic:spPr>
              </pic:pic>
            </a:graphicData>
          </a:graphic>
          <wp14:sizeRelH relativeFrom="page">
            <wp14:pctWidth>0</wp14:pctWidth>
          </wp14:sizeRelH>
          <wp14:sizeRelV relativeFrom="page">
            <wp14:pctHeight>0</wp14:pctHeight>
          </wp14:sizeRelV>
        </wp:anchor>
      </w:drawing>
    </w:r>
    <w:r>
      <w:tab/>
    </w:r>
    <w:r w:rsidRPr="00E42921">
      <w:rPr>
        <w:sz w:val="18"/>
        <w:szCs w:val="18"/>
      </w:rPr>
      <w:t xml:space="preserve">Page </w:t>
    </w:r>
    <w:r w:rsidRPr="00E42921">
      <w:rPr>
        <w:rStyle w:val="PageNumber"/>
        <w:sz w:val="18"/>
        <w:szCs w:val="18"/>
      </w:rPr>
      <w:fldChar w:fldCharType="begin"/>
    </w:r>
    <w:r w:rsidRPr="00E42921">
      <w:rPr>
        <w:rStyle w:val="PageNumber"/>
        <w:sz w:val="18"/>
        <w:szCs w:val="18"/>
      </w:rPr>
      <w:instrText xml:space="preserve"> PAGE </w:instrText>
    </w:r>
    <w:r w:rsidRPr="00E42921">
      <w:rPr>
        <w:rStyle w:val="PageNumber"/>
        <w:sz w:val="18"/>
        <w:szCs w:val="18"/>
      </w:rPr>
      <w:fldChar w:fldCharType="separate"/>
    </w:r>
    <w:r>
      <w:rPr>
        <w:rStyle w:val="PageNumber"/>
        <w:noProof/>
        <w:sz w:val="18"/>
        <w:szCs w:val="18"/>
      </w:rPr>
      <w:t>3</w:t>
    </w:r>
    <w:r w:rsidRPr="00E42921">
      <w:rPr>
        <w:rStyle w:val="PageNumber"/>
        <w:sz w:val="18"/>
        <w:szCs w:val="18"/>
      </w:rPr>
      <w:fldChar w:fldCharType="end"/>
    </w:r>
    <w:r w:rsidRPr="00E42921">
      <w:rPr>
        <w:rStyle w:val="PageNumber"/>
        <w:sz w:val="18"/>
        <w:szCs w:val="18"/>
      </w:rPr>
      <w:t xml:space="preserve">  of </w:t>
    </w:r>
    <w:r w:rsidRPr="00E42921">
      <w:rPr>
        <w:rStyle w:val="PageNumber"/>
        <w:sz w:val="18"/>
        <w:szCs w:val="18"/>
      </w:rPr>
      <w:fldChar w:fldCharType="begin"/>
    </w:r>
    <w:r w:rsidRPr="00E42921">
      <w:rPr>
        <w:rStyle w:val="PageNumber"/>
        <w:sz w:val="18"/>
        <w:szCs w:val="18"/>
      </w:rPr>
      <w:instrText xml:space="preserve"> NUMPAGES </w:instrText>
    </w:r>
    <w:r w:rsidRPr="00E42921">
      <w:rPr>
        <w:rStyle w:val="PageNumber"/>
        <w:sz w:val="18"/>
        <w:szCs w:val="18"/>
      </w:rPr>
      <w:fldChar w:fldCharType="separate"/>
    </w:r>
    <w:r>
      <w:rPr>
        <w:rStyle w:val="PageNumber"/>
        <w:noProof/>
        <w:sz w:val="18"/>
        <w:szCs w:val="18"/>
      </w:rPr>
      <w:t>3</w:t>
    </w:r>
    <w:r w:rsidRPr="00E42921">
      <w:rPr>
        <w:rStyle w:val="PageNumber"/>
        <w:sz w:val="18"/>
        <w:szCs w:val="18"/>
      </w:rPr>
      <w:fldChar w:fldCharType="end"/>
    </w:r>
    <w:r w:rsidRPr="00E42921">
      <w:rPr>
        <w:rStyle w:val="PageNumber"/>
        <w:sz w:val="18"/>
        <w:szCs w:val="18"/>
      </w:rPr>
      <w:tab/>
      <w:t xml:space="preserve">revised </w:t>
    </w:r>
    <w:r w:rsidR="00DA3575">
      <w:rPr>
        <w:rStyle w:val="PageNumber"/>
        <w:sz w:val="18"/>
        <w:szCs w:val="18"/>
      </w:rPr>
      <w:t>11</w:t>
    </w:r>
    <w:r w:rsidR="00715FA8">
      <w:rPr>
        <w:rStyle w:val="PageNumber"/>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2B73" w14:textId="04A3AAB5" w:rsidR="009233B9" w:rsidRPr="00E42921" w:rsidRDefault="009233B9" w:rsidP="00E4026A">
    <w:pPr>
      <w:pStyle w:val="Footer"/>
      <w:rPr>
        <w:sz w:val="18"/>
        <w:szCs w:val="18"/>
      </w:rPr>
    </w:pPr>
    <w:r>
      <w:rPr>
        <w:sz w:val="18"/>
        <w:szCs w:val="18"/>
      </w:rPr>
      <w:tab/>
    </w:r>
    <w:r w:rsidRPr="00E42921">
      <w:rPr>
        <w:sz w:val="18"/>
        <w:szCs w:val="18"/>
      </w:rPr>
      <w:t xml:space="preserve">Page </w:t>
    </w:r>
    <w:r w:rsidRPr="00E42921">
      <w:rPr>
        <w:rStyle w:val="PageNumber"/>
        <w:sz w:val="18"/>
        <w:szCs w:val="18"/>
      </w:rPr>
      <w:fldChar w:fldCharType="begin"/>
    </w:r>
    <w:r w:rsidRPr="00E42921">
      <w:rPr>
        <w:rStyle w:val="PageNumber"/>
        <w:sz w:val="18"/>
        <w:szCs w:val="18"/>
      </w:rPr>
      <w:instrText xml:space="preserve"> PAGE </w:instrText>
    </w:r>
    <w:r w:rsidRPr="00E42921">
      <w:rPr>
        <w:rStyle w:val="PageNumber"/>
        <w:sz w:val="18"/>
        <w:szCs w:val="18"/>
      </w:rPr>
      <w:fldChar w:fldCharType="separate"/>
    </w:r>
    <w:r>
      <w:rPr>
        <w:rStyle w:val="PageNumber"/>
        <w:sz w:val="18"/>
        <w:szCs w:val="18"/>
      </w:rPr>
      <w:t>2</w:t>
    </w:r>
    <w:r w:rsidRPr="00E42921">
      <w:rPr>
        <w:rStyle w:val="PageNumber"/>
        <w:sz w:val="18"/>
        <w:szCs w:val="18"/>
      </w:rPr>
      <w:fldChar w:fldCharType="end"/>
    </w:r>
    <w:r w:rsidRPr="00E42921">
      <w:rPr>
        <w:rStyle w:val="PageNumber"/>
        <w:sz w:val="18"/>
        <w:szCs w:val="18"/>
      </w:rPr>
      <w:t xml:space="preserve">  of </w:t>
    </w:r>
    <w:r w:rsidRPr="00E42921">
      <w:rPr>
        <w:rStyle w:val="PageNumber"/>
        <w:sz w:val="18"/>
        <w:szCs w:val="18"/>
      </w:rPr>
      <w:fldChar w:fldCharType="begin"/>
    </w:r>
    <w:r w:rsidRPr="00E42921">
      <w:rPr>
        <w:rStyle w:val="PageNumber"/>
        <w:sz w:val="18"/>
        <w:szCs w:val="18"/>
      </w:rPr>
      <w:instrText xml:space="preserve"> NUMPAGES </w:instrText>
    </w:r>
    <w:r w:rsidRPr="00E42921">
      <w:rPr>
        <w:rStyle w:val="PageNumber"/>
        <w:sz w:val="18"/>
        <w:szCs w:val="18"/>
      </w:rPr>
      <w:fldChar w:fldCharType="separate"/>
    </w:r>
    <w:r>
      <w:rPr>
        <w:rStyle w:val="PageNumber"/>
        <w:sz w:val="18"/>
        <w:szCs w:val="18"/>
      </w:rPr>
      <w:t>3</w:t>
    </w:r>
    <w:r w:rsidRPr="00E42921">
      <w:rPr>
        <w:rStyle w:val="PageNumber"/>
        <w:sz w:val="18"/>
        <w:szCs w:val="18"/>
      </w:rPr>
      <w:fldChar w:fldCharType="end"/>
    </w:r>
    <w:r w:rsidRPr="00E42921">
      <w:rPr>
        <w:rStyle w:val="PageNumber"/>
        <w:sz w:val="18"/>
        <w:szCs w:val="18"/>
      </w:rPr>
      <w:tab/>
      <w:t xml:space="preserve">revised </w:t>
    </w:r>
    <w:r w:rsidR="00715FA8">
      <w:rPr>
        <w:rStyle w:val="PageNumber"/>
        <w:sz w:val="18"/>
        <w:szCs w:val="18"/>
      </w:rPr>
      <w:t>1</w:t>
    </w:r>
    <w:r w:rsidR="006159BB">
      <w:rPr>
        <w:rStyle w:val="PageNumber"/>
        <w:sz w:val="18"/>
        <w:szCs w:val="18"/>
      </w:rPr>
      <w:t>1</w:t>
    </w:r>
    <w:r w:rsidR="00715FA8">
      <w:rPr>
        <w:rStyle w:val="PageNumber"/>
        <w:sz w:val="18"/>
        <w:szCs w:val="18"/>
      </w:rPr>
      <w:t>/2021</w:t>
    </w:r>
  </w:p>
  <w:p w14:paraId="539FA375" w14:textId="77777777" w:rsidR="009233B9" w:rsidRDefault="009233B9">
    <w:pPr>
      <w:pStyle w:val="Footer"/>
    </w:pPr>
    <w:r>
      <w:rPr>
        <w:noProof/>
      </w:rPr>
      <w:drawing>
        <wp:anchor distT="0" distB="0" distL="114300" distR="114300" simplePos="0" relativeHeight="251658240" behindDoc="0" locked="0" layoutInCell="1" allowOverlap="1" wp14:anchorId="2EC459B4" wp14:editId="3DB22861">
          <wp:simplePos x="0" y="0"/>
          <wp:positionH relativeFrom="column">
            <wp:posOffset>152400</wp:posOffset>
          </wp:positionH>
          <wp:positionV relativeFrom="paragraph">
            <wp:posOffset>20320</wp:posOffset>
          </wp:positionV>
          <wp:extent cx="448310" cy="473075"/>
          <wp:effectExtent l="0" t="0" r="0" b="0"/>
          <wp:wrapSquare wrapText="bothSides"/>
          <wp:docPr id="3" name="Picture 2" descr="Description: 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ACFE" w14:textId="77777777" w:rsidR="00494570" w:rsidRDefault="00494570">
      <w:r>
        <w:separator/>
      </w:r>
    </w:p>
  </w:footnote>
  <w:footnote w:type="continuationSeparator" w:id="0">
    <w:p w14:paraId="5F82E20D" w14:textId="77777777" w:rsidR="00494570" w:rsidRDefault="0049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EA8F" w14:textId="7D3298CF" w:rsidR="009233B9" w:rsidRPr="008C5526" w:rsidRDefault="008C5526" w:rsidP="008C5526">
    <w:pPr>
      <w:pStyle w:val="Header"/>
      <w:jc w:val="center"/>
      <w:rPr>
        <w:sz w:val="28"/>
        <w:szCs w:val="28"/>
      </w:rPr>
    </w:pPr>
    <w:r w:rsidRPr="00C63926">
      <w:rPr>
        <w:sz w:val="28"/>
        <w:szCs w:val="28"/>
      </w:rPr>
      <w:t xml:space="preserve">Notice – Termination of Tenancy – Failure </w:t>
    </w:r>
    <w:r>
      <w:rPr>
        <w:sz w:val="28"/>
        <w:szCs w:val="28"/>
      </w:rPr>
      <w:t>Pay Rent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F082" w14:textId="236E0759" w:rsidR="009233B9" w:rsidRPr="00C63926" w:rsidRDefault="009233B9" w:rsidP="00E4026A">
    <w:pPr>
      <w:pStyle w:val="Header"/>
      <w:jc w:val="center"/>
      <w:rPr>
        <w:sz w:val="28"/>
        <w:szCs w:val="28"/>
      </w:rPr>
    </w:pPr>
    <w:r w:rsidRPr="00C63926">
      <w:rPr>
        <w:sz w:val="28"/>
        <w:szCs w:val="28"/>
      </w:rPr>
      <w:t xml:space="preserve">Notice – Termination of Tenancy – Failure </w:t>
    </w:r>
    <w:r>
      <w:rPr>
        <w:sz w:val="28"/>
        <w:szCs w:val="28"/>
      </w:rPr>
      <w:t>Pay Rent</w:t>
    </w:r>
    <w:r w:rsidR="00E9663D">
      <w:rPr>
        <w:sz w:val="28"/>
        <w:szCs w:val="28"/>
      </w:rPr>
      <w:t xml:space="preserve"> COVID-19</w:t>
    </w:r>
  </w:p>
  <w:p w14:paraId="4EC4934D" w14:textId="77777777" w:rsidR="009233B9" w:rsidRPr="00E4026A" w:rsidRDefault="009233B9" w:rsidP="00E4026A">
    <w:pPr>
      <w:pStyle w:val="Header"/>
      <w:jc w:val="center"/>
      <w:rPr>
        <w:i/>
        <w:color w:val="0000FF"/>
        <w:sz w:val="18"/>
        <w:szCs w:val="18"/>
      </w:rPr>
    </w:pPr>
    <w:r w:rsidRPr="00E42921">
      <w:rPr>
        <w:i/>
        <w:color w:val="0000FF"/>
        <w:sz w:val="18"/>
        <w:szCs w:val="18"/>
      </w:rPr>
      <w:t>Note: HUD does not provide a “HUD approved” Notice of Termination. This is a sample It should</w:t>
    </w:r>
    <w:r w:rsidRPr="00E42921">
      <w:rPr>
        <w:i/>
        <w:color w:val="0000FF"/>
        <w:sz w:val="18"/>
        <w:szCs w:val="18"/>
        <w:u w:val="single"/>
      </w:rPr>
      <w:t xml:space="preserve"> </w:t>
    </w:r>
    <w:r w:rsidRPr="00E42921">
      <w:rPr>
        <w:i/>
        <w:color w:val="0000FF"/>
        <w:sz w:val="18"/>
        <w:szCs w:val="18"/>
      </w:rPr>
      <w:t xml:space="preserve">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ACE"/>
    <w:multiLevelType w:val="hybridMultilevel"/>
    <w:tmpl w:val="690A3DEC"/>
    <w:lvl w:ilvl="0" w:tplc="6D1EACEC">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 w15:restartNumberingAfterBreak="0">
    <w:nsid w:val="0CDC0C5E"/>
    <w:multiLevelType w:val="hybridMultilevel"/>
    <w:tmpl w:val="27D8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76BE"/>
    <w:multiLevelType w:val="hybridMultilevel"/>
    <w:tmpl w:val="912A7DE0"/>
    <w:lvl w:ilvl="0" w:tplc="FFFFFFFF">
      <w:start w:val="5"/>
      <w:numFmt w:val="lowerLetter"/>
      <w:lvlText w:val="%1."/>
      <w:lvlJc w:val="left"/>
      <w:pPr>
        <w:tabs>
          <w:tab w:val="num" w:pos="1080"/>
        </w:tabs>
        <w:ind w:left="10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9CA0B2C"/>
    <w:multiLevelType w:val="hybridMultilevel"/>
    <w:tmpl w:val="8E68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3CED"/>
    <w:multiLevelType w:val="hybridMultilevel"/>
    <w:tmpl w:val="EC16CFEE"/>
    <w:lvl w:ilvl="0" w:tplc="240087A0">
      <w:start w:val="20"/>
      <w:numFmt w:val="decimal"/>
      <w:lvlText w:val="%1."/>
      <w:lvlJc w:val="left"/>
      <w:pPr>
        <w:tabs>
          <w:tab w:val="num" w:pos="720"/>
        </w:tabs>
        <w:ind w:left="720" w:hanging="600"/>
      </w:pPr>
      <w:rPr>
        <w:rFonts w:hint="default"/>
      </w:rPr>
    </w:lvl>
    <w:lvl w:ilvl="1" w:tplc="5B1A7EE0">
      <w:start w:val="1"/>
      <w:numFmt w:val="lowerLetter"/>
      <w:lvlText w:val="%2."/>
      <w:lvlJc w:val="left"/>
      <w:pPr>
        <w:tabs>
          <w:tab w:val="num" w:pos="1320"/>
        </w:tabs>
        <w:ind w:left="1320" w:hanging="480"/>
      </w:pPr>
      <w:rPr>
        <w:rFonts w:hint="default"/>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6536CB8"/>
    <w:multiLevelType w:val="hybridMultilevel"/>
    <w:tmpl w:val="5AD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0D7F"/>
    <w:multiLevelType w:val="hybridMultilevel"/>
    <w:tmpl w:val="ED7403E6"/>
    <w:lvl w:ilvl="0" w:tplc="6D1EACEC">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7" w15:restartNumberingAfterBreak="0">
    <w:nsid w:val="28242E15"/>
    <w:multiLevelType w:val="hybridMultilevel"/>
    <w:tmpl w:val="F07C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77BBB"/>
    <w:multiLevelType w:val="hybridMultilevel"/>
    <w:tmpl w:val="C930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41AF"/>
    <w:multiLevelType w:val="hybridMultilevel"/>
    <w:tmpl w:val="4B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94FE4"/>
    <w:multiLevelType w:val="hybridMultilevel"/>
    <w:tmpl w:val="654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F6B6B"/>
    <w:multiLevelType w:val="hybridMultilevel"/>
    <w:tmpl w:val="8586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F7ED2"/>
    <w:multiLevelType w:val="hybridMultilevel"/>
    <w:tmpl w:val="1F8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B4799"/>
    <w:multiLevelType w:val="hybridMultilevel"/>
    <w:tmpl w:val="002AB4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4605F2D"/>
    <w:multiLevelType w:val="hybridMultilevel"/>
    <w:tmpl w:val="FA182064"/>
    <w:lvl w:ilvl="0" w:tplc="6D1EACEC">
      <w:start w:val="1"/>
      <w:numFmt w:val="bullet"/>
      <w:lvlText w:val=""/>
      <w:lvlJc w:val="left"/>
      <w:pPr>
        <w:tabs>
          <w:tab w:val="num" w:pos="864"/>
        </w:tabs>
        <w:ind w:left="864"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37038"/>
    <w:multiLevelType w:val="hybridMultilevel"/>
    <w:tmpl w:val="06509924"/>
    <w:lvl w:ilvl="0" w:tplc="FFFFFFFF">
      <w:start w:val="1"/>
      <w:numFmt w:val="decimal"/>
      <w:lvlText w:val="%1."/>
      <w:lvlJc w:val="left"/>
      <w:pPr>
        <w:tabs>
          <w:tab w:val="num" w:pos="2280"/>
        </w:tabs>
        <w:ind w:left="2280" w:hanging="8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A532307"/>
    <w:multiLevelType w:val="hybridMultilevel"/>
    <w:tmpl w:val="F07C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6"/>
  </w:num>
  <w:num w:numId="7">
    <w:abstractNumId w:val="0"/>
  </w:num>
  <w:num w:numId="8">
    <w:abstractNumId w:val="14"/>
  </w:num>
  <w:num w:numId="9">
    <w:abstractNumId w:val="3"/>
  </w:num>
  <w:num w:numId="10">
    <w:abstractNumId w:val="12"/>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jIwNDE3NjcwNjFQ0lEKTi0uzszPAykwrgUA3ZO0aywAAAA="/>
  </w:docVars>
  <w:rsids>
    <w:rsidRoot w:val="003135F3"/>
    <w:rsid w:val="00011080"/>
    <w:rsid w:val="0002346A"/>
    <w:rsid w:val="00054175"/>
    <w:rsid w:val="00060810"/>
    <w:rsid w:val="00081DC2"/>
    <w:rsid w:val="00085272"/>
    <w:rsid w:val="000859DC"/>
    <w:rsid w:val="000875E0"/>
    <w:rsid w:val="000B4FD0"/>
    <w:rsid w:val="000C005F"/>
    <w:rsid w:val="000C6961"/>
    <w:rsid w:val="000E3EFA"/>
    <w:rsid w:val="000E47D0"/>
    <w:rsid w:val="000E5CB9"/>
    <w:rsid w:val="000F0AAF"/>
    <w:rsid w:val="000F7765"/>
    <w:rsid w:val="0010507E"/>
    <w:rsid w:val="0011365F"/>
    <w:rsid w:val="00114AC7"/>
    <w:rsid w:val="00131738"/>
    <w:rsid w:val="001329DB"/>
    <w:rsid w:val="001715AB"/>
    <w:rsid w:val="0019676C"/>
    <w:rsid w:val="001A4A88"/>
    <w:rsid w:val="001F7C93"/>
    <w:rsid w:val="00223311"/>
    <w:rsid w:val="002458B7"/>
    <w:rsid w:val="00267DBA"/>
    <w:rsid w:val="002C0CE8"/>
    <w:rsid w:val="002D5CD6"/>
    <w:rsid w:val="002E2860"/>
    <w:rsid w:val="00301921"/>
    <w:rsid w:val="00307EA7"/>
    <w:rsid w:val="003135F3"/>
    <w:rsid w:val="003311C7"/>
    <w:rsid w:val="003332A7"/>
    <w:rsid w:val="0034672A"/>
    <w:rsid w:val="0036431D"/>
    <w:rsid w:val="00374011"/>
    <w:rsid w:val="00381028"/>
    <w:rsid w:val="00392191"/>
    <w:rsid w:val="003A43AC"/>
    <w:rsid w:val="003B23C8"/>
    <w:rsid w:val="003C71E8"/>
    <w:rsid w:val="003D2B8C"/>
    <w:rsid w:val="003D4D71"/>
    <w:rsid w:val="004051B8"/>
    <w:rsid w:val="0042661D"/>
    <w:rsid w:val="00447245"/>
    <w:rsid w:val="00456671"/>
    <w:rsid w:val="00476584"/>
    <w:rsid w:val="004900B2"/>
    <w:rsid w:val="00494570"/>
    <w:rsid w:val="004A3A03"/>
    <w:rsid w:val="004A4549"/>
    <w:rsid w:val="004A4FF0"/>
    <w:rsid w:val="004B1DE2"/>
    <w:rsid w:val="004D3EFB"/>
    <w:rsid w:val="004F1A3F"/>
    <w:rsid w:val="004F49C9"/>
    <w:rsid w:val="005218A7"/>
    <w:rsid w:val="00533885"/>
    <w:rsid w:val="00535615"/>
    <w:rsid w:val="00544B9B"/>
    <w:rsid w:val="0055216E"/>
    <w:rsid w:val="005860E2"/>
    <w:rsid w:val="005972C1"/>
    <w:rsid w:val="005D4C64"/>
    <w:rsid w:val="005F083E"/>
    <w:rsid w:val="00614F1B"/>
    <w:rsid w:val="006159BB"/>
    <w:rsid w:val="00635672"/>
    <w:rsid w:val="00641D98"/>
    <w:rsid w:val="00652B63"/>
    <w:rsid w:val="00653B8A"/>
    <w:rsid w:val="00675CC0"/>
    <w:rsid w:val="0068061E"/>
    <w:rsid w:val="006808B5"/>
    <w:rsid w:val="00684261"/>
    <w:rsid w:val="006A12A0"/>
    <w:rsid w:val="006B6F39"/>
    <w:rsid w:val="006C4FF3"/>
    <w:rsid w:val="006D4D37"/>
    <w:rsid w:val="006E2A34"/>
    <w:rsid w:val="006E2DC0"/>
    <w:rsid w:val="00715FA8"/>
    <w:rsid w:val="0073665E"/>
    <w:rsid w:val="00740CD6"/>
    <w:rsid w:val="0074185B"/>
    <w:rsid w:val="0075461F"/>
    <w:rsid w:val="007A76E0"/>
    <w:rsid w:val="007C4B19"/>
    <w:rsid w:val="007D1196"/>
    <w:rsid w:val="008353BF"/>
    <w:rsid w:val="008362EA"/>
    <w:rsid w:val="00846D10"/>
    <w:rsid w:val="008827D0"/>
    <w:rsid w:val="00883778"/>
    <w:rsid w:val="008928E6"/>
    <w:rsid w:val="008A10ED"/>
    <w:rsid w:val="008A41F1"/>
    <w:rsid w:val="008C5526"/>
    <w:rsid w:val="008D36BF"/>
    <w:rsid w:val="008D6F59"/>
    <w:rsid w:val="008F2CF5"/>
    <w:rsid w:val="0090628D"/>
    <w:rsid w:val="009233B9"/>
    <w:rsid w:val="0092454A"/>
    <w:rsid w:val="00933ECC"/>
    <w:rsid w:val="00936EBE"/>
    <w:rsid w:val="00937DC5"/>
    <w:rsid w:val="00941FF1"/>
    <w:rsid w:val="00950C5F"/>
    <w:rsid w:val="009D0A80"/>
    <w:rsid w:val="009F1042"/>
    <w:rsid w:val="00A27490"/>
    <w:rsid w:val="00A63E34"/>
    <w:rsid w:val="00A67CF4"/>
    <w:rsid w:val="00A77A05"/>
    <w:rsid w:val="00A84530"/>
    <w:rsid w:val="00A90725"/>
    <w:rsid w:val="00AA0F31"/>
    <w:rsid w:val="00AD7B8C"/>
    <w:rsid w:val="00AF2EB8"/>
    <w:rsid w:val="00B02235"/>
    <w:rsid w:val="00B16D1D"/>
    <w:rsid w:val="00B3059D"/>
    <w:rsid w:val="00B64159"/>
    <w:rsid w:val="00B6752B"/>
    <w:rsid w:val="00B730BE"/>
    <w:rsid w:val="00BD4009"/>
    <w:rsid w:val="00BE0509"/>
    <w:rsid w:val="00BE1A93"/>
    <w:rsid w:val="00BE69B0"/>
    <w:rsid w:val="00BF5B30"/>
    <w:rsid w:val="00C02876"/>
    <w:rsid w:val="00C02FFA"/>
    <w:rsid w:val="00C20880"/>
    <w:rsid w:val="00C218D9"/>
    <w:rsid w:val="00C25463"/>
    <w:rsid w:val="00C63926"/>
    <w:rsid w:val="00C93D41"/>
    <w:rsid w:val="00CB4FB2"/>
    <w:rsid w:val="00CD7876"/>
    <w:rsid w:val="00D263CC"/>
    <w:rsid w:val="00D3141A"/>
    <w:rsid w:val="00D36515"/>
    <w:rsid w:val="00D4604A"/>
    <w:rsid w:val="00D62576"/>
    <w:rsid w:val="00D94E40"/>
    <w:rsid w:val="00DA04A2"/>
    <w:rsid w:val="00DA1988"/>
    <w:rsid w:val="00DA3575"/>
    <w:rsid w:val="00DB2AA1"/>
    <w:rsid w:val="00DD5671"/>
    <w:rsid w:val="00DE3802"/>
    <w:rsid w:val="00E047B5"/>
    <w:rsid w:val="00E07E4D"/>
    <w:rsid w:val="00E11289"/>
    <w:rsid w:val="00E21D5B"/>
    <w:rsid w:val="00E21E9B"/>
    <w:rsid w:val="00E23FB3"/>
    <w:rsid w:val="00E3487B"/>
    <w:rsid w:val="00E34BFB"/>
    <w:rsid w:val="00E4026A"/>
    <w:rsid w:val="00E42446"/>
    <w:rsid w:val="00E42921"/>
    <w:rsid w:val="00E529D4"/>
    <w:rsid w:val="00E6102B"/>
    <w:rsid w:val="00E93E76"/>
    <w:rsid w:val="00E9663D"/>
    <w:rsid w:val="00EA5442"/>
    <w:rsid w:val="00ED66FC"/>
    <w:rsid w:val="00EE4373"/>
    <w:rsid w:val="00EE5717"/>
    <w:rsid w:val="00EF17B3"/>
    <w:rsid w:val="00F12D73"/>
    <w:rsid w:val="00F15D15"/>
    <w:rsid w:val="00F2055E"/>
    <w:rsid w:val="00F4047A"/>
    <w:rsid w:val="00F47338"/>
    <w:rsid w:val="00F51926"/>
    <w:rsid w:val="00F74CB4"/>
    <w:rsid w:val="00F84FB0"/>
    <w:rsid w:val="00FA0F18"/>
    <w:rsid w:val="00FA55F4"/>
    <w:rsid w:val="00FA6014"/>
    <w:rsid w:val="00FB649A"/>
    <w:rsid w:val="00FC1247"/>
    <w:rsid w:val="00FD6967"/>
    <w:rsid w:val="00FE3505"/>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92016"/>
  <w15:chartTrackingRefBased/>
  <w15:docId w15:val="{7F1544DB-B82C-4B65-B42D-475B7CD5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921"/>
    <w:rPr>
      <w:sz w:val="22"/>
      <w:szCs w:val="24"/>
    </w:rPr>
  </w:style>
  <w:style w:type="paragraph" w:styleId="Heading1">
    <w:name w:val="heading 1"/>
    <w:basedOn w:val="Normal"/>
    <w:next w:val="Normal"/>
    <w:link w:val="Heading1Char"/>
    <w:qFormat/>
    <w:rsid w:val="00535615"/>
    <w:pPr>
      <w:keepNext/>
      <w:spacing w:before="240" w:after="60"/>
      <w:outlineLvl w:val="0"/>
    </w:pPr>
    <w:rPr>
      <w:rFonts w:ascii="Calibri Light" w:hAnsi="Calibri Light"/>
      <w:b/>
      <w:bCs/>
      <w:kern w:val="32"/>
      <w:sz w:val="32"/>
      <w:szCs w:val="32"/>
    </w:rPr>
  </w:style>
  <w:style w:type="paragraph" w:styleId="Heading4">
    <w:name w:val="heading 4"/>
    <w:basedOn w:val="Normal"/>
    <w:qFormat/>
    <w:rsid w:val="00E11289"/>
    <w:pPr>
      <w:spacing w:after="240"/>
      <w:ind w:left="2160" w:hanging="720"/>
      <w:outlineLvl w:val="3"/>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5F3"/>
    <w:pPr>
      <w:tabs>
        <w:tab w:val="center" w:pos="4320"/>
        <w:tab w:val="right" w:pos="8640"/>
      </w:tabs>
    </w:pPr>
  </w:style>
  <w:style w:type="paragraph" w:styleId="Footer">
    <w:name w:val="footer"/>
    <w:basedOn w:val="Normal"/>
    <w:link w:val="FooterChar"/>
    <w:rsid w:val="003135F3"/>
    <w:pPr>
      <w:tabs>
        <w:tab w:val="center" w:pos="4320"/>
        <w:tab w:val="right" w:pos="8640"/>
      </w:tabs>
    </w:pPr>
  </w:style>
  <w:style w:type="paragraph" w:customStyle="1" w:styleId="inlinetabletext65">
    <w:name w:val="inlinetabletext65"/>
    <w:basedOn w:val="Normal"/>
    <w:rsid w:val="00CB4FB2"/>
    <w:pPr>
      <w:spacing w:after="240"/>
      <w:ind w:left="432" w:right="432"/>
    </w:pPr>
    <w:rPr>
      <w:rFonts w:ascii="Arial" w:hAnsi="Arial" w:cs="Arial"/>
      <w:sz w:val="20"/>
      <w:szCs w:val="20"/>
    </w:rPr>
  </w:style>
  <w:style w:type="table" w:styleId="TableGrid">
    <w:name w:val="Table Grid"/>
    <w:basedOn w:val="TableNormal"/>
    <w:rsid w:val="006B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EE5717"/>
    <w:rPr>
      <w:sz w:val="24"/>
      <w:szCs w:val="24"/>
    </w:rPr>
  </w:style>
  <w:style w:type="character" w:styleId="PageNumber">
    <w:name w:val="page number"/>
    <w:unhideWhenUsed/>
    <w:rsid w:val="00EE5717"/>
  </w:style>
  <w:style w:type="paragraph" w:styleId="BodyText2">
    <w:name w:val="Body Text 2"/>
    <w:basedOn w:val="Normal"/>
    <w:link w:val="BodyText2Char"/>
    <w:rsid w:val="00D36515"/>
    <w:pPr>
      <w:spacing w:line="360" w:lineRule="auto"/>
      <w:jc w:val="both"/>
    </w:pPr>
    <w:rPr>
      <w:rFonts w:ascii="Arial" w:hAnsi="Arial"/>
      <w:szCs w:val="20"/>
      <w:lang w:eastAsia="ja-JP"/>
    </w:rPr>
  </w:style>
  <w:style w:type="character" w:customStyle="1" w:styleId="BodyText2Char">
    <w:name w:val="Body Text 2 Char"/>
    <w:link w:val="BodyText2"/>
    <w:rsid w:val="00D36515"/>
    <w:rPr>
      <w:rFonts w:ascii="Arial" w:hAnsi="Arial"/>
      <w:sz w:val="24"/>
      <w:lang w:eastAsia="ja-JP"/>
    </w:rPr>
  </w:style>
  <w:style w:type="character" w:customStyle="1" w:styleId="Heading1Char">
    <w:name w:val="Heading 1 Char"/>
    <w:link w:val="Heading1"/>
    <w:rsid w:val="00535615"/>
    <w:rPr>
      <w:rFonts w:ascii="Calibri Light" w:eastAsia="Times New Roman" w:hAnsi="Calibri Light" w:cs="Times New Roman"/>
      <w:b/>
      <w:bCs/>
      <w:kern w:val="32"/>
      <w:sz w:val="32"/>
      <w:szCs w:val="32"/>
    </w:rPr>
  </w:style>
  <w:style w:type="character" w:styleId="BookTitle">
    <w:name w:val="Book Title"/>
    <w:uiPriority w:val="33"/>
    <w:qFormat/>
    <w:rsid w:val="007A76E0"/>
    <w:rPr>
      <w:bCs/>
      <w:i/>
      <w:iCs/>
      <w:color w:val="003399"/>
      <w:spacing w:val="5"/>
      <w:sz w:val="18"/>
    </w:rPr>
  </w:style>
  <w:style w:type="paragraph" w:styleId="HTMLPreformatted">
    <w:name w:val="HTML Preformatted"/>
    <w:basedOn w:val="Normal"/>
    <w:link w:val="HTMLPreformattedChar"/>
    <w:uiPriority w:val="99"/>
    <w:rsid w:val="0052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5218A7"/>
    <w:rPr>
      <w:rFonts w:ascii="Courier New" w:eastAsia="Courier New" w:hAnsi="Courier New" w:cs="Courier New"/>
    </w:rPr>
  </w:style>
  <w:style w:type="paragraph" w:styleId="ListParagraph">
    <w:name w:val="List Paragraph"/>
    <w:basedOn w:val="Normal"/>
    <w:uiPriority w:val="34"/>
    <w:qFormat/>
    <w:rsid w:val="005218A7"/>
    <w:pPr>
      <w:ind w:left="720"/>
      <w:contextualSpacing/>
    </w:pPr>
  </w:style>
  <w:style w:type="character" w:styleId="Hyperlink">
    <w:name w:val="Hyperlink"/>
    <w:basedOn w:val="DefaultParagraphFont"/>
    <w:uiPriority w:val="99"/>
    <w:unhideWhenUsed/>
    <w:rsid w:val="00D62576"/>
    <w:rPr>
      <w:color w:val="0563C1" w:themeColor="hyperlink"/>
      <w:u w:val="single"/>
    </w:rPr>
  </w:style>
  <w:style w:type="character" w:styleId="FollowedHyperlink">
    <w:name w:val="FollowedHyperlink"/>
    <w:basedOn w:val="DefaultParagraphFont"/>
    <w:rsid w:val="00D62576"/>
    <w:rPr>
      <w:color w:val="954F72" w:themeColor="followedHyperlink"/>
      <w:u w:val="single"/>
    </w:rPr>
  </w:style>
  <w:style w:type="character" w:styleId="UnresolvedMention">
    <w:name w:val="Unresolved Mention"/>
    <w:basedOn w:val="DefaultParagraphFont"/>
    <w:uiPriority w:val="99"/>
    <w:semiHidden/>
    <w:unhideWhenUsed/>
    <w:rsid w:val="00E4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2368">
      <w:bodyDiv w:val="1"/>
      <w:marLeft w:val="0"/>
      <w:marRight w:val="0"/>
      <w:marTop w:val="0"/>
      <w:marBottom w:val="0"/>
      <w:divBdr>
        <w:top w:val="none" w:sz="0" w:space="0" w:color="auto"/>
        <w:left w:val="none" w:sz="0" w:space="0" w:color="auto"/>
        <w:bottom w:val="none" w:sz="0" w:space="0" w:color="auto"/>
        <w:right w:val="none" w:sz="0" w:space="0" w:color="auto"/>
      </w:divBdr>
    </w:div>
    <w:div w:id="346256872">
      <w:bodyDiv w:val="1"/>
      <w:marLeft w:val="0"/>
      <w:marRight w:val="0"/>
      <w:marTop w:val="0"/>
      <w:marBottom w:val="0"/>
      <w:divBdr>
        <w:top w:val="none" w:sz="0" w:space="0" w:color="auto"/>
        <w:left w:val="none" w:sz="0" w:space="0" w:color="auto"/>
        <w:bottom w:val="none" w:sz="0" w:space="0" w:color="auto"/>
        <w:right w:val="none" w:sz="0" w:space="0" w:color="auto"/>
      </w:divBdr>
    </w:div>
    <w:div w:id="361588212">
      <w:bodyDiv w:val="1"/>
      <w:marLeft w:val="0"/>
      <w:marRight w:val="0"/>
      <w:marTop w:val="0"/>
      <w:marBottom w:val="0"/>
      <w:divBdr>
        <w:top w:val="none" w:sz="0" w:space="0" w:color="auto"/>
        <w:left w:val="none" w:sz="0" w:space="0" w:color="auto"/>
        <w:bottom w:val="none" w:sz="0" w:space="0" w:color="auto"/>
        <w:right w:val="none" w:sz="0" w:space="0" w:color="auto"/>
      </w:divBdr>
    </w:div>
    <w:div w:id="506094397">
      <w:bodyDiv w:val="1"/>
      <w:marLeft w:val="0"/>
      <w:marRight w:val="0"/>
      <w:marTop w:val="0"/>
      <w:marBottom w:val="0"/>
      <w:divBdr>
        <w:top w:val="none" w:sz="0" w:space="0" w:color="auto"/>
        <w:left w:val="none" w:sz="0" w:space="0" w:color="auto"/>
        <w:bottom w:val="none" w:sz="0" w:space="0" w:color="auto"/>
        <w:right w:val="none" w:sz="0" w:space="0" w:color="auto"/>
      </w:divBdr>
    </w:div>
    <w:div w:id="623851105">
      <w:bodyDiv w:val="1"/>
      <w:marLeft w:val="0"/>
      <w:marRight w:val="0"/>
      <w:marTop w:val="0"/>
      <w:marBottom w:val="0"/>
      <w:divBdr>
        <w:top w:val="none" w:sz="0" w:space="0" w:color="auto"/>
        <w:left w:val="none" w:sz="0" w:space="0" w:color="auto"/>
        <w:bottom w:val="none" w:sz="0" w:space="0" w:color="auto"/>
        <w:right w:val="none" w:sz="0" w:space="0" w:color="auto"/>
      </w:divBdr>
    </w:div>
    <w:div w:id="927083451">
      <w:bodyDiv w:val="1"/>
      <w:marLeft w:val="0"/>
      <w:marRight w:val="0"/>
      <w:marTop w:val="0"/>
      <w:marBottom w:val="0"/>
      <w:divBdr>
        <w:top w:val="none" w:sz="0" w:space="0" w:color="auto"/>
        <w:left w:val="none" w:sz="0" w:space="0" w:color="auto"/>
        <w:bottom w:val="none" w:sz="0" w:space="0" w:color="auto"/>
        <w:right w:val="none" w:sz="0" w:space="0" w:color="auto"/>
      </w:divBdr>
    </w:div>
    <w:div w:id="1001080874">
      <w:bodyDiv w:val="1"/>
      <w:marLeft w:val="0"/>
      <w:marRight w:val="0"/>
      <w:marTop w:val="0"/>
      <w:marBottom w:val="0"/>
      <w:divBdr>
        <w:top w:val="none" w:sz="0" w:space="0" w:color="auto"/>
        <w:left w:val="none" w:sz="0" w:space="0" w:color="auto"/>
        <w:bottom w:val="none" w:sz="0" w:space="0" w:color="auto"/>
        <w:right w:val="none" w:sz="0" w:space="0" w:color="auto"/>
      </w:divBdr>
    </w:div>
    <w:div w:id="1002508795">
      <w:bodyDiv w:val="1"/>
      <w:marLeft w:val="0"/>
      <w:marRight w:val="0"/>
      <w:marTop w:val="0"/>
      <w:marBottom w:val="0"/>
      <w:divBdr>
        <w:top w:val="none" w:sz="0" w:space="0" w:color="auto"/>
        <w:left w:val="none" w:sz="0" w:space="0" w:color="auto"/>
        <w:bottom w:val="none" w:sz="0" w:space="0" w:color="auto"/>
        <w:right w:val="none" w:sz="0" w:space="0" w:color="auto"/>
      </w:divBdr>
    </w:div>
    <w:div w:id="1328361272">
      <w:bodyDiv w:val="1"/>
      <w:marLeft w:val="0"/>
      <w:marRight w:val="0"/>
      <w:marTop w:val="0"/>
      <w:marBottom w:val="0"/>
      <w:divBdr>
        <w:top w:val="none" w:sz="0" w:space="0" w:color="auto"/>
        <w:left w:val="none" w:sz="0" w:space="0" w:color="auto"/>
        <w:bottom w:val="none" w:sz="0" w:space="0" w:color="auto"/>
        <w:right w:val="none" w:sz="0" w:space="0" w:color="auto"/>
      </w:divBdr>
    </w:div>
    <w:div w:id="15158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oronavirus/assistance-for-state-local-and-tribal-governments/emergency-rental-assistance-program/program-inde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me.treasury.gov/policy-issues/coronavirus/assistance-for-state-local-and-tribal-governments/emergency-rental-assistance-program/program-index" TargetMode="External"/><Relationship Id="rId4" Type="http://schemas.openxmlformats.org/officeDocument/2006/relationships/settings" Target="settings.xml"/><Relationship Id="rId9" Type="http://schemas.openxmlformats.org/officeDocument/2006/relationships/hyperlink" Target="https://home.treasury.gov/policy-issues/coronavirus/assistance-for-state-local-and-tribal-governments/emergency-rental-assistance-program/program-inde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AD13-0948-409E-B829-7332394C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I/We understand that my application to move to _______________________________with the rest of my household members has been approved</vt:lpstr>
    </vt:vector>
  </TitlesOfParts>
  <Company>Ross Business Development, Inc.</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 understand that my application to move to _______________________________with the rest of my household members has been approved</dc:title>
  <dc:subject/>
  <dc:creator>Mary Ross</dc:creator>
  <cp:keywords/>
  <cp:lastModifiedBy>Jennifer Zieminick</cp:lastModifiedBy>
  <cp:revision>2</cp:revision>
  <dcterms:created xsi:type="dcterms:W3CDTF">2021-11-08T16:04:00Z</dcterms:created>
  <dcterms:modified xsi:type="dcterms:W3CDTF">2021-11-08T16:04:00Z</dcterms:modified>
</cp:coreProperties>
</file>